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D8B24" w14:textId="10975334" w:rsidR="00C77532" w:rsidRPr="00FD13F5" w:rsidRDefault="00680ED3" w:rsidP="00680ED3">
      <w:pPr>
        <w:spacing w:line="259" w:lineRule="auto"/>
        <w:ind w:left="720" w:firstLine="360"/>
        <w:rPr>
          <w:sz w:val="22"/>
          <w:szCs w:val="22"/>
        </w:rPr>
      </w:pPr>
      <w:r>
        <w:rPr>
          <w:rFonts w:ascii="Times" w:hAnsi="Times" w:cs="Open Sans"/>
          <w:b/>
          <w:bCs/>
          <w:sz w:val="22"/>
          <w:szCs w:val="22"/>
        </w:rPr>
        <w:t xml:space="preserve"> </w:t>
      </w:r>
      <w:r w:rsidR="00A4165B">
        <w:rPr>
          <w:rFonts w:ascii="Times" w:hAnsi="Times" w:cs="Open Sans"/>
          <w:b/>
          <w:bCs/>
          <w:sz w:val="22"/>
          <w:szCs w:val="22"/>
        </w:rPr>
        <w:tab/>
      </w:r>
      <w:r w:rsidR="00A4165B">
        <w:rPr>
          <w:rFonts w:ascii="Times" w:hAnsi="Times" w:cs="Open Sans"/>
          <w:b/>
          <w:bCs/>
          <w:sz w:val="22"/>
          <w:szCs w:val="22"/>
        </w:rPr>
        <w:tab/>
      </w:r>
      <w:r w:rsidR="00A4165B" w:rsidRPr="00FD13F5">
        <w:rPr>
          <w:b/>
          <w:bCs/>
          <w:sz w:val="22"/>
          <w:szCs w:val="22"/>
        </w:rPr>
        <w:tab/>
        <w:t xml:space="preserve">Advancing Housing Affordability (AHA) Zoning </w:t>
      </w:r>
      <w:r w:rsidRPr="00FD13F5">
        <w:rPr>
          <w:b/>
          <w:bCs/>
          <w:sz w:val="22"/>
          <w:szCs w:val="22"/>
        </w:rPr>
        <w:t xml:space="preserve">Petition </w:t>
      </w:r>
    </w:p>
    <w:p w14:paraId="6A85FFE7" w14:textId="52791B78" w:rsidR="00C77532" w:rsidRPr="00FD13F5" w:rsidRDefault="0030272C" w:rsidP="00ED6B8B">
      <w:pPr>
        <w:spacing w:line="259" w:lineRule="auto"/>
        <w:rPr>
          <w:b/>
          <w:bCs/>
          <w:sz w:val="22"/>
          <w:szCs w:val="22"/>
        </w:rPr>
      </w:pPr>
      <w:r w:rsidRPr="00FD13F5">
        <w:rPr>
          <w:b/>
          <w:bCs/>
          <w:sz w:val="22"/>
          <w:szCs w:val="22"/>
        </w:rPr>
        <w:tab/>
      </w:r>
      <w:r w:rsidRPr="00FD13F5">
        <w:rPr>
          <w:b/>
          <w:bCs/>
          <w:sz w:val="22"/>
          <w:szCs w:val="22"/>
        </w:rPr>
        <w:tab/>
      </w:r>
      <w:r w:rsidRPr="00FD13F5">
        <w:rPr>
          <w:b/>
          <w:bCs/>
          <w:sz w:val="22"/>
          <w:szCs w:val="22"/>
        </w:rPr>
        <w:tab/>
        <w:t xml:space="preserve"> </w:t>
      </w:r>
    </w:p>
    <w:p w14:paraId="2D394F50" w14:textId="77777777" w:rsidR="00BA7335" w:rsidRPr="00FD13F5" w:rsidRDefault="00C77532" w:rsidP="006B697A">
      <w:pPr>
        <w:spacing w:line="259" w:lineRule="auto"/>
        <w:ind w:right="-540"/>
        <w:rPr>
          <w:color w:val="000000" w:themeColor="text1"/>
          <w:sz w:val="22"/>
          <w:szCs w:val="22"/>
        </w:rPr>
      </w:pPr>
      <w:r w:rsidRPr="00FD13F5">
        <w:rPr>
          <w:b/>
          <w:bCs/>
          <w:color w:val="000000" w:themeColor="text1"/>
          <w:sz w:val="22"/>
          <w:szCs w:val="22"/>
        </w:rPr>
        <w:t>WHEREAS:</w:t>
      </w:r>
      <w:r w:rsidRPr="00FD13F5">
        <w:rPr>
          <w:color w:val="000000" w:themeColor="text1"/>
          <w:sz w:val="22"/>
          <w:szCs w:val="22"/>
        </w:rPr>
        <w:t xml:space="preserve">  Cambridge is a unique historic city, founded in 1630, and decades of growth</w:t>
      </w:r>
      <w:r w:rsidR="002259EC" w:rsidRPr="00FD13F5">
        <w:rPr>
          <w:color w:val="000000" w:themeColor="text1"/>
          <w:sz w:val="22"/>
          <w:szCs w:val="22"/>
        </w:rPr>
        <w:t xml:space="preserve"> </w:t>
      </w:r>
      <w:r w:rsidRPr="00FD13F5">
        <w:rPr>
          <w:color w:val="000000" w:themeColor="text1"/>
          <w:sz w:val="22"/>
          <w:szCs w:val="22"/>
        </w:rPr>
        <w:t xml:space="preserve">and more recent explosive commercial development have made Cambridge one of the densest cities per square mile in the U.S., </w:t>
      </w:r>
    </w:p>
    <w:p w14:paraId="5DBBDE67" w14:textId="42074D9D" w:rsidR="00C77532" w:rsidRPr="00FD13F5" w:rsidRDefault="00C77532" w:rsidP="00BA7335">
      <w:pPr>
        <w:spacing w:line="259" w:lineRule="auto"/>
        <w:ind w:right="-540" w:firstLine="360"/>
        <w:rPr>
          <w:color w:val="000000" w:themeColor="text1"/>
          <w:sz w:val="22"/>
          <w:szCs w:val="22"/>
        </w:rPr>
      </w:pPr>
      <w:r w:rsidRPr="00FD13F5">
        <w:rPr>
          <w:color w:val="000000" w:themeColor="text1"/>
          <w:sz w:val="22"/>
          <w:szCs w:val="22"/>
        </w:rPr>
        <w:t>Cambridge’s diverse neighborhoods include a broad array of architecturally beautiful and historic housing</w:t>
      </w:r>
    </w:p>
    <w:p w14:paraId="608E2B2A" w14:textId="77777777" w:rsidR="00BA7335" w:rsidRPr="00FD13F5" w:rsidRDefault="00C77532" w:rsidP="00BA7335">
      <w:pPr>
        <w:spacing w:line="259" w:lineRule="auto"/>
        <w:ind w:right="-540"/>
        <w:rPr>
          <w:color w:val="000000" w:themeColor="text1"/>
          <w:sz w:val="22"/>
          <w:szCs w:val="22"/>
        </w:rPr>
      </w:pPr>
      <w:r w:rsidRPr="00FD13F5">
        <w:rPr>
          <w:color w:val="000000" w:themeColor="text1"/>
          <w:sz w:val="22"/>
          <w:szCs w:val="22"/>
        </w:rPr>
        <w:t>which most residents feel is essential to preserve,</w:t>
      </w:r>
      <w:r w:rsidR="00BA7335" w:rsidRPr="00FD13F5">
        <w:rPr>
          <w:color w:val="000000" w:themeColor="text1"/>
          <w:sz w:val="22"/>
          <w:szCs w:val="22"/>
        </w:rPr>
        <w:t xml:space="preserve"> </w:t>
      </w:r>
    </w:p>
    <w:p w14:paraId="56E328DB" w14:textId="77777777" w:rsidR="000A5562" w:rsidRPr="00FD13F5" w:rsidRDefault="000A5562" w:rsidP="00C77532">
      <w:pPr>
        <w:spacing w:line="259" w:lineRule="auto"/>
        <w:ind w:left="360" w:right="-540"/>
        <w:rPr>
          <w:color w:val="000000" w:themeColor="text1"/>
          <w:sz w:val="22"/>
          <w:szCs w:val="22"/>
        </w:rPr>
      </w:pPr>
      <w:r w:rsidRPr="00FD13F5">
        <w:rPr>
          <w:color w:val="000000"/>
          <w:sz w:val="22"/>
          <w:szCs w:val="22"/>
        </w:rPr>
        <w:t>Cambridge's diverse neighborhoods strike a unique and delicate balance between architectural density and green space that is the envy of many other cities</w:t>
      </w:r>
      <w:r w:rsidRPr="00FD13F5">
        <w:rPr>
          <w:color w:val="000000" w:themeColor="text1"/>
          <w:sz w:val="22"/>
          <w:szCs w:val="22"/>
        </w:rPr>
        <w:t>,</w:t>
      </w:r>
    </w:p>
    <w:p w14:paraId="0067D2A9" w14:textId="5332974C" w:rsidR="00C77532" w:rsidRPr="00FD13F5" w:rsidRDefault="00C77532" w:rsidP="00C77532">
      <w:pPr>
        <w:spacing w:line="259" w:lineRule="auto"/>
        <w:ind w:left="360" w:right="-540"/>
        <w:rPr>
          <w:color w:val="000000" w:themeColor="text1"/>
          <w:sz w:val="22"/>
          <w:szCs w:val="22"/>
        </w:rPr>
      </w:pPr>
      <w:r w:rsidRPr="00FD13F5">
        <w:rPr>
          <w:color w:val="000000" w:themeColor="text1"/>
          <w:sz w:val="22"/>
          <w:szCs w:val="22"/>
        </w:rPr>
        <w:t xml:space="preserve">Climate Change makes it imperative to preserve mature trees, green spaces, and open spaces between buildings, and </w:t>
      </w:r>
    </w:p>
    <w:p w14:paraId="3BA61E89" w14:textId="37EEBB8B" w:rsidR="002A55F2" w:rsidRPr="00FD13F5" w:rsidRDefault="002A55F2" w:rsidP="00C77532">
      <w:pPr>
        <w:spacing w:before="240" w:line="259" w:lineRule="auto"/>
        <w:ind w:right="-540"/>
        <w:rPr>
          <w:b/>
          <w:bCs/>
          <w:color w:val="000000" w:themeColor="text1"/>
          <w:sz w:val="22"/>
          <w:szCs w:val="22"/>
        </w:rPr>
      </w:pPr>
      <w:r w:rsidRPr="00FD13F5">
        <w:rPr>
          <w:b/>
          <w:bCs/>
          <w:color w:val="000000" w:themeColor="text1"/>
          <w:sz w:val="22"/>
          <w:szCs w:val="22"/>
        </w:rPr>
        <w:t xml:space="preserve">WHEREAS: </w:t>
      </w:r>
      <w:r w:rsidR="000A5562" w:rsidRPr="00FD13F5">
        <w:rPr>
          <w:color w:val="000000"/>
          <w:sz w:val="22"/>
          <w:szCs w:val="22"/>
        </w:rPr>
        <w:t>Cambridge is facing unique and massive development pressures (including $4.6 billion life science investment</w:t>
      </w:r>
      <w:r w:rsidR="00443D39" w:rsidRPr="00FD13F5">
        <w:rPr>
          <w:color w:val="000000"/>
          <w:sz w:val="22"/>
          <w:szCs w:val="22"/>
        </w:rPr>
        <w:t>)</w:t>
      </w:r>
      <w:r w:rsidR="000A5562" w:rsidRPr="00FD13F5">
        <w:rPr>
          <w:color w:val="000000"/>
          <w:sz w:val="22"/>
          <w:szCs w:val="22"/>
        </w:rPr>
        <w:t xml:space="preserve"> (</w:t>
      </w:r>
      <w:r w:rsidR="000A5562" w:rsidRPr="00FD13F5">
        <w:rPr>
          <w:i/>
          <w:iCs/>
          <w:color w:val="000000"/>
          <w:sz w:val="22"/>
          <w:szCs w:val="22"/>
        </w:rPr>
        <w:t>Boston Globe</w:t>
      </w:r>
      <w:r w:rsidR="000A5562" w:rsidRPr="00FD13F5">
        <w:rPr>
          <w:color w:val="000000"/>
          <w:sz w:val="22"/>
          <w:szCs w:val="22"/>
        </w:rPr>
        <w:t xml:space="preserve"> 5.26.21).</w:t>
      </w:r>
    </w:p>
    <w:p w14:paraId="19F0754E" w14:textId="4541B046" w:rsidR="00C77532" w:rsidRPr="00FD13F5" w:rsidRDefault="00C77532" w:rsidP="000A5562">
      <w:pPr>
        <w:spacing w:before="240" w:line="259" w:lineRule="auto"/>
        <w:ind w:right="-540"/>
        <w:rPr>
          <w:color w:val="000000" w:themeColor="text1"/>
          <w:sz w:val="22"/>
          <w:szCs w:val="22"/>
        </w:rPr>
      </w:pPr>
      <w:r w:rsidRPr="00FD13F5">
        <w:rPr>
          <w:b/>
          <w:bCs/>
          <w:color w:val="000000" w:themeColor="text1"/>
          <w:sz w:val="22"/>
          <w:szCs w:val="22"/>
        </w:rPr>
        <w:t xml:space="preserve">WHEREAS: </w:t>
      </w:r>
      <w:r w:rsidRPr="00FD13F5">
        <w:rPr>
          <w:color w:val="000000" w:themeColor="text1"/>
          <w:sz w:val="22"/>
          <w:szCs w:val="22"/>
        </w:rPr>
        <w:t xml:space="preserve">Cambridge is a wealthy city with a progressive citizenry </w:t>
      </w:r>
      <w:r w:rsidR="000A5562" w:rsidRPr="00FD13F5">
        <w:rPr>
          <w:color w:val="000000"/>
          <w:sz w:val="22"/>
          <w:szCs w:val="22"/>
        </w:rPr>
        <w:t>committed to maintaining its historic diversity,</w:t>
      </w:r>
      <w:r w:rsidR="000A5562" w:rsidRPr="00FD13F5">
        <w:rPr>
          <w:color w:val="000000" w:themeColor="text1"/>
          <w:sz w:val="22"/>
          <w:szCs w:val="22"/>
        </w:rPr>
        <w:t xml:space="preserve"> </w:t>
      </w:r>
      <w:r w:rsidRPr="00FD13F5">
        <w:rPr>
          <w:rFonts w:eastAsiaTheme="minorHAnsi"/>
          <w:color w:val="000000" w:themeColor="text1"/>
          <w:sz w:val="22"/>
          <w:szCs w:val="22"/>
        </w:rPr>
        <w:t>but the cost of</w:t>
      </w:r>
      <w:r w:rsidR="000A5562" w:rsidRPr="00FD13F5">
        <w:rPr>
          <w:rFonts w:eastAsiaTheme="minorHAnsi"/>
          <w:color w:val="000000" w:themeColor="text1"/>
          <w:sz w:val="22"/>
          <w:szCs w:val="22"/>
        </w:rPr>
        <w:t xml:space="preserve"> </w:t>
      </w:r>
      <w:r w:rsidRPr="00FD13F5">
        <w:rPr>
          <w:rFonts w:eastAsiaTheme="minorHAnsi"/>
          <w:color w:val="000000" w:themeColor="text1"/>
          <w:sz w:val="22"/>
          <w:szCs w:val="22"/>
        </w:rPr>
        <w:t>creating each new unit of tax-funded affordable housing is extremely high,</w:t>
      </w:r>
      <w:r w:rsidR="006B697A" w:rsidRPr="00FD13F5">
        <w:rPr>
          <w:rFonts w:eastAsiaTheme="minorHAnsi"/>
          <w:color w:val="000000" w:themeColor="text1"/>
          <w:sz w:val="22"/>
          <w:szCs w:val="22"/>
        </w:rPr>
        <w:t xml:space="preserve"> </w:t>
      </w:r>
      <w:r w:rsidR="005C4DF8" w:rsidRPr="00FD13F5">
        <w:rPr>
          <w:rFonts w:eastAsiaTheme="minorHAnsi"/>
          <w:color w:val="000000" w:themeColor="text1"/>
          <w:sz w:val="22"/>
          <w:szCs w:val="22"/>
        </w:rPr>
        <w:t xml:space="preserve">and </w:t>
      </w:r>
      <w:r w:rsidRPr="00FD13F5">
        <w:rPr>
          <w:color w:val="000000" w:themeColor="text1"/>
          <w:sz w:val="22"/>
          <w:szCs w:val="22"/>
        </w:rPr>
        <w:t>Cambridge is one of the only cities in Massachusetts currently meeting state standards for affordable housing,</w:t>
      </w:r>
      <w:r w:rsidR="006B697A" w:rsidRPr="00FD13F5">
        <w:rPr>
          <w:rFonts w:eastAsiaTheme="minorHAnsi"/>
          <w:color w:val="000000" w:themeColor="text1"/>
          <w:sz w:val="22"/>
          <w:szCs w:val="22"/>
        </w:rPr>
        <w:t xml:space="preserve"> </w:t>
      </w:r>
      <w:r w:rsidRPr="00FD13F5">
        <w:rPr>
          <w:rFonts w:eastAsiaTheme="minorHAnsi"/>
          <w:color w:val="000000" w:themeColor="text1"/>
          <w:sz w:val="22"/>
          <w:szCs w:val="22"/>
        </w:rPr>
        <w:t xml:space="preserve">but the </w:t>
      </w:r>
      <w:r w:rsidR="004B1634" w:rsidRPr="00FD13F5">
        <w:rPr>
          <w:rFonts w:eastAsiaTheme="minorHAnsi"/>
          <w:color w:val="000000" w:themeColor="text1"/>
          <w:sz w:val="22"/>
          <w:szCs w:val="22"/>
        </w:rPr>
        <w:t xml:space="preserve">local and area </w:t>
      </w:r>
      <w:r w:rsidRPr="00FD13F5">
        <w:rPr>
          <w:rFonts w:eastAsiaTheme="minorHAnsi"/>
          <w:color w:val="000000" w:themeColor="text1"/>
          <w:sz w:val="22"/>
          <w:szCs w:val="22"/>
        </w:rPr>
        <w:t xml:space="preserve">waiting list for </w:t>
      </w:r>
      <w:r w:rsidR="004B1634" w:rsidRPr="00FD13F5">
        <w:rPr>
          <w:rFonts w:eastAsiaTheme="minorHAnsi"/>
          <w:color w:val="000000" w:themeColor="text1"/>
          <w:sz w:val="22"/>
          <w:szCs w:val="22"/>
        </w:rPr>
        <w:t xml:space="preserve">our </w:t>
      </w:r>
      <w:r w:rsidRPr="00FD13F5">
        <w:rPr>
          <w:rFonts w:eastAsiaTheme="minorHAnsi"/>
          <w:color w:val="000000" w:themeColor="text1"/>
          <w:sz w:val="22"/>
          <w:szCs w:val="22"/>
        </w:rPr>
        <w:t>affordable housing is extremely long,</w:t>
      </w:r>
      <w:r w:rsidR="006B697A" w:rsidRPr="00FD13F5">
        <w:rPr>
          <w:rFonts w:eastAsiaTheme="minorHAnsi"/>
          <w:color w:val="000000" w:themeColor="text1"/>
          <w:sz w:val="22"/>
          <w:szCs w:val="22"/>
        </w:rPr>
        <w:t xml:space="preserve"> </w:t>
      </w:r>
      <w:r w:rsidRPr="00FD13F5">
        <w:rPr>
          <w:rFonts w:eastAsiaTheme="minorHAnsi"/>
          <w:color w:val="000000" w:themeColor="text1"/>
          <w:sz w:val="22"/>
          <w:szCs w:val="22"/>
        </w:rPr>
        <w:t>and anyone in the U.S. is eligible to apply</w:t>
      </w:r>
      <w:r w:rsidR="0086299C" w:rsidRPr="00FD13F5">
        <w:rPr>
          <w:rFonts w:eastAsiaTheme="minorHAnsi"/>
          <w:color w:val="000000" w:themeColor="text1"/>
          <w:sz w:val="22"/>
          <w:szCs w:val="22"/>
        </w:rPr>
        <w:t xml:space="preserve">, </w:t>
      </w:r>
      <w:r w:rsidRPr="00FD13F5">
        <w:rPr>
          <w:rFonts w:eastAsiaTheme="minorHAnsi"/>
          <w:color w:val="000000" w:themeColor="text1"/>
          <w:sz w:val="22"/>
          <w:szCs w:val="22"/>
        </w:rPr>
        <w:t xml:space="preserve">so very few </w:t>
      </w:r>
      <w:r w:rsidR="00ED6B8B" w:rsidRPr="00FD13F5">
        <w:rPr>
          <w:rFonts w:eastAsiaTheme="minorHAnsi"/>
          <w:color w:val="000000" w:themeColor="text1"/>
          <w:sz w:val="22"/>
          <w:szCs w:val="22"/>
        </w:rPr>
        <w:t>people</w:t>
      </w:r>
      <w:r w:rsidRPr="00FD13F5">
        <w:rPr>
          <w:rFonts w:eastAsiaTheme="minorHAnsi"/>
          <w:color w:val="000000" w:themeColor="text1"/>
          <w:sz w:val="22"/>
          <w:szCs w:val="22"/>
        </w:rPr>
        <w:t xml:space="preserve"> will live in </w:t>
      </w:r>
      <w:r w:rsidR="004B1634" w:rsidRPr="00FD13F5">
        <w:rPr>
          <w:rFonts w:eastAsiaTheme="minorHAnsi"/>
          <w:color w:val="000000" w:themeColor="text1"/>
          <w:sz w:val="22"/>
          <w:szCs w:val="22"/>
        </w:rPr>
        <w:t xml:space="preserve">the </w:t>
      </w:r>
      <w:r w:rsidRPr="00FD13F5">
        <w:rPr>
          <w:rFonts w:eastAsiaTheme="minorHAnsi"/>
          <w:color w:val="000000" w:themeColor="text1"/>
          <w:sz w:val="22"/>
          <w:szCs w:val="22"/>
        </w:rPr>
        <w:t>new affordable units</w:t>
      </w:r>
      <w:r w:rsidR="006B697A" w:rsidRPr="00FD13F5">
        <w:rPr>
          <w:rFonts w:eastAsiaTheme="minorHAnsi"/>
          <w:color w:val="000000" w:themeColor="text1"/>
          <w:sz w:val="22"/>
          <w:szCs w:val="22"/>
        </w:rPr>
        <w:t xml:space="preserve"> </w:t>
      </w:r>
      <w:r w:rsidRPr="00FD13F5">
        <w:rPr>
          <w:rFonts w:eastAsiaTheme="minorHAnsi"/>
          <w:color w:val="000000" w:themeColor="text1"/>
          <w:sz w:val="22"/>
          <w:szCs w:val="22"/>
        </w:rPr>
        <w:t xml:space="preserve">and the vast majority of </w:t>
      </w:r>
      <w:r w:rsidR="00ED6B8B" w:rsidRPr="00FD13F5">
        <w:rPr>
          <w:rFonts w:eastAsiaTheme="minorHAnsi"/>
          <w:color w:val="000000" w:themeColor="text1"/>
          <w:sz w:val="22"/>
          <w:szCs w:val="22"/>
        </w:rPr>
        <w:t xml:space="preserve">our </w:t>
      </w:r>
      <w:r w:rsidRPr="00FD13F5">
        <w:rPr>
          <w:rFonts w:eastAsiaTheme="minorHAnsi"/>
          <w:color w:val="000000" w:themeColor="text1"/>
          <w:sz w:val="22"/>
          <w:szCs w:val="22"/>
        </w:rPr>
        <w:t>residents in need of lower-rent housing will not be helped, and</w:t>
      </w:r>
    </w:p>
    <w:p w14:paraId="09D7CA4B" w14:textId="77777777" w:rsidR="004B1634" w:rsidRPr="00FD13F5" w:rsidRDefault="004B1634" w:rsidP="006B697A">
      <w:pPr>
        <w:rPr>
          <w:rFonts w:eastAsiaTheme="minorHAnsi"/>
          <w:color w:val="000000" w:themeColor="text1"/>
          <w:sz w:val="22"/>
          <w:szCs w:val="22"/>
        </w:rPr>
      </w:pPr>
    </w:p>
    <w:p w14:paraId="04FF7FFB" w14:textId="44B19C94" w:rsidR="00C77532" w:rsidRPr="00FD13F5" w:rsidRDefault="004B1634" w:rsidP="006B697A">
      <w:pPr>
        <w:rPr>
          <w:rFonts w:eastAsiaTheme="minorHAnsi"/>
          <w:color w:val="000000" w:themeColor="text1"/>
          <w:sz w:val="22"/>
          <w:szCs w:val="22"/>
        </w:rPr>
      </w:pPr>
      <w:r w:rsidRPr="00FD13F5">
        <w:rPr>
          <w:rFonts w:eastAsiaTheme="minorHAnsi"/>
          <w:b/>
          <w:bCs/>
          <w:color w:val="000000" w:themeColor="text1"/>
          <w:sz w:val="22"/>
          <w:szCs w:val="22"/>
        </w:rPr>
        <w:t>WHEREAS:</w:t>
      </w:r>
      <w:r w:rsidRPr="00FD13F5">
        <w:rPr>
          <w:rFonts w:eastAsiaTheme="minorHAnsi"/>
          <w:color w:val="000000" w:themeColor="text1"/>
          <w:sz w:val="22"/>
          <w:szCs w:val="22"/>
        </w:rPr>
        <w:t xml:space="preserve"> Cambridge already has a large existing housing supply of </w:t>
      </w:r>
      <w:r w:rsidR="00C77532" w:rsidRPr="00FD13F5">
        <w:rPr>
          <w:rFonts w:eastAsiaTheme="minorHAnsi"/>
          <w:color w:val="000000" w:themeColor="text1"/>
          <w:sz w:val="22"/>
          <w:szCs w:val="22"/>
        </w:rPr>
        <w:t xml:space="preserve">smaller units within our existing housing infrastructure </w:t>
      </w:r>
      <w:r w:rsidRPr="00FD13F5">
        <w:rPr>
          <w:rFonts w:eastAsiaTheme="minorHAnsi"/>
          <w:color w:val="000000" w:themeColor="text1"/>
          <w:sz w:val="22"/>
          <w:szCs w:val="22"/>
        </w:rPr>
        <w:t xml:space="preserve">both </w:t>
      </w:r>
      <w:r w:rsidR="00C77532" w:rsidRPr="00FD13F5">
        <w:rPr>
          <w:rFonts w:eastAsiaTheme="minorHAnsi"/>
          <w:color w:val="000000" w:themeColor="text1"/>
          <w:sz w:val="22"/>
          <w:szCs w:val="22"/>
        </w:rPr>
        <w:t xml:space="preserve">in compliance with </w:t>
      </w:r>
      <w:r w:rsidRPr="00FD13F5">
        <w:rPr>
          <w:rFonts w:eastAsiaTheme="minorHAnsi"/>
          <w:color w:val="000000" w:themeColor="text1"/>
          <w:sz w:val="22"/>
          <w:szCs w:val="22"/>
        </w:rPr>
        <w:t xml:space="preserve">and not in compliance with </w:t>
      </w:r>
      <w:r w:rsidR="00C77532" w:rsidRPr="00FD13F5">
        <w:rPr>
          <w:rFonts w:eastAsiaTheme="minorHAnsi"/>
          <w:color w:val="000000" w:themeColor="text1"/>
          <w:sz w:val="22"/>
          <w:szCs w:val="22"/>
        </w:rPr>
        <w:t>all applicable zoning and building codes, and</w:t>
      </w:r>
    </w:p>
    <w:p w14:paraId="58DD7D79" w14:textId="77777777" w:rsidR="00C77532" w:rsidRPr="00FD13F5" w:rsidRDefault="00C77532" w:rsidP="00C77532">
      <w:pPr>
        <w:ind w:left="360" w:firstLine="360"/>
        <w:rPr>
          <w:rFonts w:eastAsiaTheme="minorHAnsi"/>
          <w:color w:val="000000" w:themeColor="text1"/>
          <w:sz w:val="22"/>
          <w:szCs w:val="22"/>
        </w:rPr>
      </w:pPr>
    </w:p>
    <w:p w14:paraId="12365CE5" w14:textId="6CE8B1B2" w:rsidR="00FB16FB" w:rsidRPr="00FD13F5" w:rsidRDefault="00C77532" w:rsidP="00FB16FB">
      <w:pPr>
        <w:rPr>
          <w:rFonts w:eastAsiaTheme="minorHAnsi"/>
          <w:color w:val="000000" w:themeColor="text1"/>
          <w:sz w:val="22"/>
          <w:szCs w:val="22"/>
        </w:rPr>
      </w:pPr>
      <w:r w:rsidRPr="00FD13F5">
        <w:rPr>
          <w:b/>
          <w:bCs/>
          <w:color w:val="000000" w:themeColor="text1"/>
          <w:sz w:val="22"/>
          <w:szCs w:val="22"/>
        </w:rPr>
        <w:t>WHEREAS:</w:t>
      </w:r>
      <w:r w:rsidRPr="00FD13F5">
        <w:rPr>
          <w:rFonts w:eastAsiaTheme="minorHAnsi"/>
          <w:color w:val="000000" w:themeColor="text1"/>
          <w:sz w:val="22"/>
          <w:szCs w:val="22"/>
        </w:rPr>
        <w:t xml:space="preserve"> Many single-family and multi-family homes can be adapted to create a new supply of</w:t>
      </w:r>
      <w:r w:rsidR="00FB16FB" w:rsidRPr="00FD13F5">
        <w:rPr>
          <w:rFonts w:eastAsiaTheme="minorHAnsi"/>
          <w:color w:val="000000" w:themeColor="text1"/>
          <w:sz w:val="22"/>
          <w:szCs w:val="22"/>
        </w:rPr>
        <w:t xml:space="preserve"> residential</w:t>
      </w:r>
    </w:p>
    <w:p w14:paraId="4F31B139" w14:textId="76A6419B" w:rsidR="00C77532" w:rsidRPr="00FD13F5" w:rsidRDefault="00FB16FB" w:rsidP="006B697A">
      <w:pPr>
        <w:rPr>
          <w:rFonts w:eastAsiaTheme="minorHAnsi"/>
          <w:color w:val="000000" w:themeColor="text1"/>
          <w:sz w:val="22"/>
          <w:szCs w:val="22"/>
        </w:rPr>
      </w:pPr>
      <w:r w:rsidRPr="00FD13F5">
        <w:rPr>
          <w:rFonts w:eastAsiaTheme="minorHAnsi"/>
          <w:color w:val="000000" w:themeColor="text1"/>
          <w:sz w:val="22"/>
          <w:szCs w:val="22"/>
        </w:rPr>
        <w:t>units</w:t>
      </w:r>
      <w:r w:rsidR="00F63E2A" w:rsidRPr="00FD13F5">
        <w:rPr>
          <w:rFonts w:eastAsiaTheme="minorHAnsi"/>
          <w:color w:val="000000" w:themeColor="text1"/>
          <w:sz w:val="22"/>
          <w:szCs w:val="22"/>
        </w:rPr>
        <w:t xml:space="preserve"> </w:t>
      </w:r>
      <w:r w:rsidR="00C77532" w:rsidRPr="00FD13F5">
        <w:rPr>
          <w:rFonts w:eastAsiaTheme="minorHAnsi"/>
          <w:color w:val="000000" w:themeColor="text1"/>
          <w:sz w:val="22"/>
          <w:szCs w:val="22"/>
        </w:rPr>
        <w:t xml:space="preserve">such as studios, one-bedrooms, and smaller two-bedroom units, as well as single-room-occupancy communities </w:t>
      </w:r>
      <w:r w:rsidRPr="00FD13F5">
        <w:rPr>
          <w:rFonts w:eastAsiaTheme="minorHAnsi"/>
          <w:color w:val="000000" w:themeColor="text1"/>
          <w:sz w:val="22"/>
          <w:szCs w:val="22"/>
        </w:rPr>
        <w:t xml:space="preserve">and cooperatives </w:t>
      </w:r>
      <w:r w:rsidR="00C77532" w:rsidRPr="00FD13F5">
        <w:rPr>
          <w:rFonts w:eastAsiaTheme="minorHAnsi"/>
          <w:color w:val="000000" w:themeColor="text1"/>
          <w:sz w:val="22"/>
          <w:szCs w:val="22"/>
        </w:rPr>
        <w:t>with shared living spaces,</w:t>
      </w:r>
      <w:r w:rsidR="006B697A" w:rsidRPr="00FD13F5">
        <w:rPr>
          <w:rFonts w:eastAsiaTheme="minorHAnsi"/>
          <w:color w:val="000000" w:themeColor="text1"/>
          <w:sz w:val="22"/>
          <w:szCs w:val="22"/>
        </w:rPr>
        <w:t xml:space="preserve"> </w:t>
      </w:r>
      <w:r w:rsidR="00C77532" w:rsidRPr="00FD13F5">
        <w:rPr>
          <w:rFonts w:eastAsiaTheme="minorHAnsi"/>
          <w:color w:val="000000" w:themeColor="text1"/>
          <w:sz w:val="22"/>
          <w:szCs w:val="22"/>
        </w:rPr>
        <w:t xml:space="preserve">all of which, </w:t>
      </w:r>
      <w:r w:rsidR="00136E26" w:rsidRPr="00FD13F5">
        <w:rPr>
          <w:rFonts w:eastAsiaTheme="minorHAnsi"/>
          <w:color w:val="000000" w:themeColor="text1"/>
          <w:sz w:val="22"/>
          <w:szCs w:val="22"/>
        </w:rPr>
        <w:t xml:space="preserve">will enable individuals and </w:t>
      </w:r>
      <w:r w:rsidR="00C77532" w:rsidRPr="00FD13F5">
        <w:rPr>
          <w:rFonts w:eastAsiaTheme="minorHAnsi"/>
          <w:color w:val="000000" w:themeColor="text1"/>
          <w:sz w:val="22"/>
          <w:szCs w:val="22"/>
        </w:rPr>
        <w:t xml:space="preserve">households seeking lower rents to move in, increasing the supply of </w:t>
      </w:r>
      <w:r w:rsidR="004B1634" w:rsidRPr="00FD13F5">
        <w:rPr>
          <w:rFonts w:eastAsiaTheme="minorHAnsi"/>
          <w:color w:val="000000" w:themeColor="text1"/>
          <w:sz w:val="22"/>
          <w:szCs w:val="22"/>
        </w:rPr>
        <w:t>various</w:t>
      </w:r>
      <w:r w:rsidR="00C77532" w:rsidRPr="00FD13F5">
        <w:rPr>
          <w:rFonts w:eastAsiaTheme="minorHAnsi"/>
          <w:color w:val="000000" w:themeColor="text1"/>
          <w:sz w:val="22"/>
          <w:szCs w:val="22"/>
        </w:rPr>
        <w:t xml:space="preserve"> unit sizes</w:t>
      </w:r>
      <w:r w:rsidR="008962A9" w:rsidRPr="00FD13F5">
        <w:rPr>
          <w:rFonts w:eastAsiaTheme="minorHAnsi"/>
          <w:color w:val="000000" w:themeColor="text1"/>
          <w:sz w:val="22"/>
          <w:szCs w:val="22"/>
        </w:rPr>
        <w:t>,</w:t>
      </w:r>
      <w:r w:rsidR="00C77532" w:rsidRPr="00FD13F5">
        <w:rPr>
          <w:rFonts w:eastAsiaTheme="minorHAnsi"/>
          <w:color w:val="000000" w:themeColor="text1"/>
          <w:sz w:val="22"/>
          <w:szCs w:val="22"/>
        </w:rPr>
        <w:t xml:space="preserve"> </w:t>
      </w:r>
      <w:r w:rsidR="004B09C1" w:rsidRPr="00FD13F5">
        <w:rPr>
          <w:rFonts w:eastAsiaTheme="minorHAnsi"/>
          <w:color w:val="000000" w:themeColor="text1"/>
          <w:sz w:val="22"/>
          <w:szCs w:val="22"/>
        </w:rPr>
        <w:t xml:space="preserve">thereby </w:t>
      </w:r>
      <w:r w:rsidR="00C77532" w:rsidRPr="00FD13F5">
        <w:rPr>
          <w:rFonts w:eastAsiaTheme="minorHAnsi"/>
          <w:color w:val="000000" w:themeColor="text1"/>
          <w:sz w:val="22"/>
          <w:szCs w:val="22"/>
        </w:rPr>
        <w:t>helping reduce average rents citywide</w:t>
      </w:r>
      <w:r w:rsidR="006B697A" w:rsidRPr="00FD13F5">
        <w:rPr>
          <w:rFonts w:eastAsiaTheme="minorHAnsi"/>
          <w:color w:val="000000" w:themeColor="text1"/>
          <w:sz w:val="22"/>
          <w:szCs w:val="22"/>
        </w:rPr>
        <w:t>, and</w:t>
      </w:r>
    </w:p>
    <w:p w14:paraId="03DD1214" w14:textId="77777777" w:rsidR="00F63E2A" w:rsidRPr="00FD13F5" w:rsidRDefault="00F63E2A" w:rsidP="00C77532">
      <w:pPr>
        <w:ind w:left="360" w:firstLine="360"/>
        <w:rPr>
          <w:rFonts w:eastAsiaTheme="minorHAnsi"/>
          <w:color w:val="000000" w:themeColor="text1"/>
          <w:sz w:val="22"/>
          <w:szCs w:val="22"/>
        </w:rPr>
      </w:pPr>
    </w:p>
    <w:p w14:paraId="7EFA2489" w14:textId="5139452C" w:rsidR="00F63E2A" w:rsidRPr="00FD13F5" w:rsidRDefault="00F63E2A" w:rsidP="006B697A">
      <w:pPr>
        <w:rPr>
          <w:rFonts w:eastAsiaTheme="minorHAnsi"/>
          <w:color w:val="000000" w:themeColor="text1"/>
          <w:sz w:val="22"/>
          <w:szCs w:val="22"/>
        </w:rPr>
      </w:pPr>
      <w:r w:rsidRPr="00FD13F5">
        <w:rPr>
          <w:rFonts w:eastAsiaTheme="minorHAnsi"/>
          <w:b/>
          <w:bCs/>
          <w:color w:val="000000" w:themeColor="text1"/>
          <w:sz w:val="22"/>
          <w:szCs w:val="22"/>
        </w:rPr>
        <w:t>WHEREAS</w:t>
      </w:r>
      <w:r w:rsidRPr="00FD13F5">
        <w:rPr>
          <w:rFonts w:eastAsiaTheme="minorHAnsi"/>
          <w:color w:val="000000" w:themeColor="text1"/>
          <w:sz w:val="22"/>
          <w:szCs w:val="22"/>
        </w:rPr>
        <w:t xml:space="preserve">: </w:t>
      </w:r>
      <w:r w:rsidR="00534C7B" w:rsidRPr="00FD13F5">
        <w:rPr>
          <w:rFonts w:eastAsiaTheme="minorHAnsi"/>
          <w:color w:val="000000" w:themeColor="text1"/>
          <w:sz w:val="22"/>
          <w:szCs w:val="22"/>
        </w:rPr>
        <w:t xml:space="preserve">for </w:t>
      </w:r>
      <w:r w:rsidR="00B92889" w:rsidRPr="00FD13F5">
        <w:rPr>
          <w:rFonts w:eastAsiaTheme="minorHAnsi"/>
          <w:color w:val="000000" w:themeColor="text1"/>
          <w:sz w:val="22"/>
          <w:szCs w:val="22"/>
        </w:rPr>
        <w:t xml:space="preserve">purposes of </w:t>
      </w:r>
      <w:proofErr w:type="gramStart"/>
      <w:r w:rsidR="00534C7B" w:rsidRPr="00FD13F5">
        <w:rPr>
          <w:rFonts w:eastAsiaTheme="minorHAnsi"/>
          <w:color w:val="000000" w:themeColor="text1"/>
          <w:sz w:val="22"/>
          <w:szCs w:val="22"/>
        </w:rPr>
        <w:t>equity</w:t>
      </w:r>
      <w:proofErr w:type="gramEnd"/>
      <w:r w:rsidR="00534C7B" w:rsidRPr="00FD13F5">
        <w:rPr>
          <w:rFonts w:eastAsiaTheme="minorHAnsi"/>
          <w:color w:val="000000" w:themeColor="text1"/>
          <w:sz w:val="22"/>
          <w:szCs w:val="22"/>
        </w:rPr>
        <w:t xml:space="preserve"> </w:t>
      </w:r>
      <w:r w:rsidR="00B92889" w:rsidRPr="00FD13F5">
        <w:rPr>
          <w:rFonts w:eastAsiaTheme="minorHAnsi"/>
          <w:color w:val="000000" w:themeColor="text1"/>
          <w:sz w:val="22"/>
          <w:szCs w:val="22"/>
        </w:rPr>
        <w:t xml:space="preserve">it is </w:t>
      </w:r>
      <w:r w:rsidR="004D44F5" w:rsidRPr="00FD13F5">
        <w:rPr>
          <w:rFonts w:eastAsiaTheme="minorHAnsi"/>
          <w:color w:val="000000" w:themeColor="text1"/>
          <w:sz w:val="22"/>
          <w:szCs w:val="22"/>
        </w:rPr>
        <w:t xml:space="preserve">time to end </w:t>
      </w:r>
      <w:r w:rsidRPr="00FD13F5">
        <w:rPr>
          <w:rFonts w:eastAsiaTheme="minorHAnsi"/>
          <w:color w:val="000000" w:themeColor="text1"/>
          <w:sz w:val="22"/>
          <w:szCs w:val="22"/>
        </w:rPr>
        <w:t>zoning for exclusively single family housing throughout the cit</w:t>
      </w:r>
      <w:r w:rsidR="006B697A" w:rsidRPr="00FD13F5">
        <w:rPr>
          <w:rFonts w:eastAsiaTheme="minorHAnsi"/>
          <w:color w:val="000000" w:themeColor="text1"/>
          <w:sz w:val="22"/>
          <w:szCs w:val="22"/>
        </w:rPr>
        <w:t>y</w:t>
      </w:r>
      <w:r w:rsidR="00B92889" w:rsidRPr="00FD13F5">
        <w:rPr>
          <w:rFonts w:eastAsiaTheme="minorHAnsi"/>
          <w:color w:val="000000" w:themeColor="text1"/>
          <w:sz w:val="22"/>
          <w:szCs w:val="22"/>
        </w:rPr>
        <w:t>, and do so</w:t>
      </w:r>
      <w:r w:rsidR="006B697A" w:rsidRPr="00FD13F5">
        <w:rPr>
          <w:rFonts w:eastAsiaTheme="minorHAnsi"/>
          <w:color w:val="000000" w:themeColor="text1"/>
          <w:sz w:val="22"/>
          <w:szCs w:val="22"/>
        </w:rPr>
        <w:t xml:space="preserve"> </w:t>
      </w:r>
      <w:r w:rsidR="00342474" w:rsidRPr="00FD13F5">
        <w:rPr>
          <w:rFonts w:eastAsiaTheme="minorHAnsi"/>
          <w:color w:val="000000" w:themeColor="text1"/>
          <w:sz w:val="22"/>
          <w:szCs w:val="22"/>
        </w:rPr>
        <w:t>in a way that will not</w:t>
      </w:r>
      <w:r w:rsidRPr="00FD13F5">
        <w:rPr>
          <w:rFonts w:eastAsiaTheme="minorHAnsi"/>
          <w:color w:val="000000" w:themeColor="text1"/>
          <w:sz w:val="22"/>
          <w:szCs w:val="22"/>
        </w:rPr>
        <w:t xml:space="preserve"> exacerbate </w:t>
      </w:r>
      <w:r w:rsidR="004B1634" w:rsidRPr="00FD13F5">
        <w:rPr>
          <w:rFonts w:eastAsiaTheme="minorHAnsi"/>
          <w:color w:val="000000" w:themeColor="text1"/>
          <w:sz w:val="22"/>
          <w:szCs w:val="22"/>
        </w:rPr>
        <w:t>housing costs by substantially increasing property values</w:t>
      </w:r>
      <w:r w:rsidR="008962A9" w:rsidRPr="00FD13F5">
        <w:rPr>
          <w:rFonts w:eastAsiaTheme="minorHAnsi"/>
          <w:color w:val="000000" w:themeColor="text1"/>
          <w:sz w:val="22"/>
          <w:szCs w:val="22"/>
        </w:rPr>
        <w:t>,</w:t>
      </w:r>
      <w:r w:rsidR="004B1634" w:rsidRPr="00FD13F5">
        <w:rPr>
          <w:rFonts w:eastAsiaTheme="minorHAnsi"/>
          <w:color w:val="000000" w:themeColor="text1"/>
          <w:sz w:val="22"/>
          <w:szCs w:val="22"/>
        </w:rPr>
        <w:t xml:space="preserve"> or destroying the rich array of </w:t>
      </w:r>
      <w:r w:rsidR="000A5562" w:rsidRPr="00FD13F5">
        <w:rPr>
          <w:rFonts w:eastAsiaTheme="minorHAnsi"/>
          <w:color w:val="000000" w:themeColor="text1"/>
          <w:sz w:val="22"/>
          <w:szCs w:val="22"/>
        </w:rPr>
        <w:t xml:space="preserve">sustainable </w:t>
      </w:r>
      <w:r w:rsidR="004B1634" w:rsidRPr="00FD13F5">
        <w:rPr>
          <w:rFonts w:eastAsiaTheme="minorHAnsi"/>
          <w:color w:val="000000" w:themeColor="text1"/>
          <w:sz w:val="22"/>
          <w:szCs w:val="22"/>
        </w:rPr>
        <w:t>historic housing</w:t>
      </w:r>
      <w:r w:rsidR="006B697A" w:rsidRPr="00FD13F5">
        <w:rPr>
          <w:rFonts w:eastAsiaTheme="minorHAnsi"/>
          <w:color w:val="000000" w:themeColor="text1"/>
          <w:sz w:val="22"/>
          <w:szCs w:val="22"/>
        </w:rPr>
        <w:t xml:space="preserve">, </w:t>
      </w:r>
      <w:r w:rsidR="008962A9" w:rsidRPr="00FD13F5">
        <w:rPr>
          <w:rFonts w:eastAsiaTheme="minorHAnsi"/>
          <w:color w:val="000000" w:themeColor="text1"/>
          <w:sz w:val="22"/>
          <w:szCs w:val="22"/>
        </w:rPr>
        <w:t xml:space="preserve">or adding to environmental problems by tearing down and building new larger more expensive housing, </w:t>
      </w:r>
      <w:r w:rsidR="006B697A" w:rsidRPr="00FD13F5">
        <w:rPr>
          <w:rFonts w:eastAsiaTheme="minorHAnsi"/>
          <w:color w:val="000000" w:themeColor="text1"/>
          <w:sz w:val="22"/>
          <w:szCs w:val="22"/>
        </w:rPr>
        <w:t>and</w:t>
      </w:r>
    </w:p>
    <w:p w14:paraId="1429E27B" w14:textId="77777777" w:rsidR="003D68AD" w:rsidRPr="00FD13F5" w:rsidRDefault="003D68AD" w:rsidP="003D68AD">
      <w:pPr>
        <w:rPr>
          <w:sz w:val="22"/>
          <w:szCs w:val="22"/>
        </w:rPr>
      </w:pPr>
    </w:p>
    <w:p w14:paraId="059F33A7" w14:textId="7633D453" w:rsidR="006C79DE" w:rsidRPr="00FD13F5" w:rsidRDefault="003D68AD" w:rsidP="00FB16FB">
      <w:pPr>
        <w:rPr>
          <w:sz w:val="22"/>
          <w:szCs w:val="22"/>
        </w:rPr>
      </w:pPr>
      <w:r w:rsidRPr="00FD13F5">
        <w:rPr>
          <w:b/>
          <w:bCs/>
          <w:sz w:val="22"/>
          <w:szCs w:val="22"/>
        </w:rPr>
        <w:t>WHEREAS:</w:t>
      </w:r>
      <w:r w:rsidRPr="00FD13F5">
        <w:rPr>
          <w:sz w:val="22"/>
          <w:szCs w:val="22"/>
        </w:rPr>
        <w:t xml:space="preserve"> </w:t>
      </w:r>
      <w:r w:rsidR="00B92889" w:rsidRPr="00FD13F5">
        <w:rPr>
          <w:sz w:val="22"/>
          <w:szCs w:val="22"/>
        </w:rPr>
        <w:t>the Cambridge</w:t>
      </w:r>
      <w:r w:rsidR="00FB16FB" w:rsidRPr="00FD13F5">
        <w:rPr>
          <w:sz w:val="22"/>
          <w:szCs w:val="22"/>
        </w:rPr>
        <w:t xml:space="preserve"> Envision Report </w:t>
      </w:r>
      <w:r w:rsidR="00AB11B6" w:rsidRPr="00FD13F5">
        <w:rPr>
          <w:sz w:val="22"/>
          <w:szCs w:val="22"/>
        </w:rPr>
        <w:t xml:space="preserve">Housing </w:t>
      </w:r>
      <w:r w:rsidR="00FB16FB" w:rsidRPr="00FD13F5">
        <w:rPr>
          <w:sz w:val="22"/>
          <w:szCs w:val="22"/>
        </w:rPr>
        <w:t xml:space="preserve">Goals explicitly promote: 1) Affordable Housing; 2) Housing Diversity; </w:t>
      </w:r>
      <w:r w:rsidR="006C79DE" w:rsidRPr="00FD13F5">
        <w:rPr>
          <w:sz w:val="22"/>
          <w:szCs w:val="22"/>
        </w:rPr>
        <w:t xml:space="preserve">3) </w:t>
      </w:r>
      <w:r w:rsidR="00FB16FB" w:rsidRPr="00FD13F5">
        <w:rPr>
          <w:sz w:val="22"/>
          <w:szCs w:val="22"/>
        </w:rPr>
        <w:t xml:space="preserve">Livable Communities; </w:t>
      </w:r>
      <w:r w:rsidR="006C79DE" w:rsidRPr="00FD13F5">
        <w:rPr>
          <w:sz w:val="22"/>
          <w:szCs w:val="22"/>
        </w:rPr>
        <w:t xml:space="preserve">4) </w:t>
      </w:r>
      <w:r w:rsidR="00FB16FB" w:rsidRPr="00FD13F5">
        <w:rPr>
          <w:sz w:val="22"/>
          <w:szCs w:val="22"/>
        </w:rPr>
        <w:t xml:space="preserve">Housing Stability; </w:t>
      </w:r>
      <w:r w:rsidR="006C79DE" w:rsidRPr="00FD13F5">
        <w:rPr>
          <w:sz w:val="22"/>
          <w:szCs w:val="22"/>
        </w:rPr>
        <w:t xml:space="preserve">5) </w:t>
      </w:r>
      <w:r w:rsidR="00FB16FB" w:rsidRPr="00FD13F5">
        <w:rPr>
          <w:sz w:val="22"/>
          <w:szCs w:val="22"/>
        </w:rPr>
        <w:t xml:space="preserve">Market Affordability; and </w:t>
      </w:r>
      <w:r w:rsidR="006C79DE" w:rsidRPr="00FD13F5">
        <w:rPr>
          <w:sz w:val="22"/>
          <w:szCs w:val="22"/>
        </w:rPr>
        <w:t xml:space="preserve">6) </w:t>
      </w:r>
      <w:r w:rsidR="00FB16FB" w:rsidRPr="00FD13F5">
        <w:rPr>
          <w:sz w:val="22"/>
          <w:szCs w:val="22"/>
        </w:rPr>
        <w:t>Opportunity Neighborhoods (near transportation, services, and employment)</w:t>
      </w:r>
      <w:r w:rsidR="008962A9" w:rsidRPr="00FD13F5">
        <w:rPr>
          <w:sz w:val="22"/>
          <w:szCs w:val="22"/>
        </w:rPr>
        <w:t>; 7) retaining and increasing green spaces</w:t>
      </w:r>
      <w:r w:rsidR="0002484E" w:rsidRPr="00FD13F5">
        <w:rPr>
          <w:sz w:val="22"/>
          <w:szCs w:val="22"/>
        </w:rPr>
        <w:t>, and</w:t>
      </w:r>
      <w:r w:rsidR="008962A9" w:rsidRPr="00FD13F5">
        <w:rPr>
          <w:sz w:val="22"/>
          <w:szCs w:val="22"/>
        </w:rPr>
        <w:t>.</w:t>
      </w:r>
      <w:r w:rsidR="00FB16FB" w:rsidRPr="00FD13F5">
        <w:rPr>
          <w:sz w:val="22"/>
          <w:szCs w:val="22"/>
        </w:rPr>
        <w:t xml:space="preserve"> </w:t>
      </w:r>
    </w:p>
    <w:p w14:paraId="3A4F63AA" w14:textId="12AF432F" w:rsidR="00DF685B" w:rsidRPr="00FD13F5" w:rsidRDefault="00DF685B" w:rsidP="00FB16FB">
      <w:pPr>
        <w:rPr>
          <w:sz w:val="22"/>
          <w:szCs w:val="22"/>
        </w:rPr>
      </w:pPr>
    </w:p>
    <w:p w14:paraId="4068C879" w14:textId="443E637A" w:rsidR="00C77532" w:rsidRPr="00FD13F5" w:rsidRDefault="00DF685B" w:rsidP="00C77532">
      <w:pPr>
        <w:rPr>
          <w:color w:val="000000"/>
          <w:sz w:val="22"/>
          <w:szCs w:val="22"/>
        </w:rPr>
      </w:pPr>
      <w:r w:rsidRPr="00FD13F5">
        <w:rPr>
          <w:b/>
          <w:bCs/>
          <w:sz w:val="22"/>
          <w:szCs w:val="22"/>
        </w:rPr>
        <w:t>WHEREAS:</w:t>
      </w:r>
      <w:r w:rsidRPr="00FD13F5">
        <w:rPr>
          <w:sz w:val="22"/>
          <w:szCs w:val="22"/>
        </w:rPr>
        <w:t xml:space="preserve"> </w:t>
      </w:r>
      <w:r w:rsidR="00D50FD3" w:rsidRPr="00FD13F5">
        <w:rPr>
          <w:sz w:val="22"/>
          <w:szCs w:val="22"/>
        </w:rPr>
        <w:t>City h</w:t>
      </w:r>
      <w:r w:rsidRPr="00FD13F5">
        <w:rPr>
          <w:sz w:val="22"/>
          <w:szCs w:val="22"/>
        </w:rPr>
        <w:t xml:space="preserve">ousing </w:t>
      </w:r>
      <w:r w:rsidR="00D50FD3" w:rsidRPr="00FD13F5">
        <w:rPr>
          <w:sz w:val="22"/>
          <w:szCs w:val="22"/>
        </w:rPr>
        <w:t xml:space="preserve">needs will vary over time; while the housing concerns now are REAL and severe, over the next 10-15 years a massive decline in housing needs due to demographic and other factors is expected according to a recent Harvard’s Joint Center for Housing Studies </w:t>
      </w:r>
      <w:hyperlink r:id="rId7" w:history="1">
        <w:r w:rsidR="00D50FD3" w:rsidRPr="00FD13F5">
          <w:rPr>
            <w:rStyle w:val="Hyperlink"/>
            <w:sz w:val="22"/>
            <w:szCs w:val="22"/>
          </w:rPr>
          <w:t>Report</w:t>
        </w:r>
      </w:hyperlink>
      <w:r w:rsidR="00D50FD3" w:rsidRPr="00FD13F5">
        <w:rPr>
          <w:sz w:val="22"/>
          <w:szCs w:val="22"/>
        </w:rPr>
        <w:t xml:space="preserve">. COVID may also bring </w:t>
      </w:r>
      <w:r w:rsidR="00792FD1" w:rsidRPr="00FD13F5">
        <w:rPr>
          <w:sz w:val="22"/>
          <w:szCs w:val="22"/>
        </w:rPr>
        <w:t xml:space="preserve">more </w:t>
      </w:r>
      <w:r w:rsidR="00D50FD3" w:rsidRPr="00FD13F5">
        <w:rPr>
          <w:sz w:val="22"/>
          <w:szCs w:val="22"/>
        </w:rPr>
        <w:t>changes</w:t>
      </w:r>
      <w:r w:rsidR="00792FD1" w:rsidRPr="00FD13F5">
        <w:rPr>
          <w:sz w:val="22"/>
          <w:szCs w:val="22"/>
        </w:rPr>
        <w:t>.</w:t>
      </w:r>
      <w:r w:rsidR="00D50FD3" w:rsidRPr="00FD13F5">
        <w:rPr>
          <w:sz w:val="22"/>
          <w:szCs w:val="22"/>
        </w:rPr>
        <w:t xml:space="preserve"> </w:t>
      </w:r>
      <w:r w:rsidR="00D50FD3" w:rsidRPr="00FD13F5">
        <w:rPr>
          <w:color w:val="0563C1"/>
          <w:sz w:val="22"/>
          <w:szCs w:val="22"/>
          <w:u w:val="single"/>
        </w:rPr>
        <w:br/>
      </w:r>
    </w:p>
    <w:p w14:paraId="3A58F300" w14:textId="77777777" w:rsidR="008C0422" w:rsidRPr="00FD13F5" w:rsidRDefault="00C77532" w:rsidP="00C77532">
      <w:pPr>
        <w:tabs>
          <w:tab w:val="left" w:pos="2970"/>
        </w:tabs>
        <w:ind w:right="-540"/>
        <w:rPr>
          <w:b/>
          <w:sz w:val="22"/>
          <w:szCs w:val="22"/>
        </w:rPr>
      </w:pPr>
      <w:r w:rsidRPr="00FD13F5">
        <w:rPr>
          <w:b/>
          <w:sz w:val="22"/>
          <w:szCs w:val="22"/>
        </w:rPr>
        <w:t>THEREFORE: We, the undersigned ten or more Cambridge residents and registered voters, hereby petition the City Council to</w:t>
      </w:r>
      <w:r w:rsidRPr="00FD13F5">
        <w:rPr>
          <w:sz w:val="22"/>
          <w:szCs w:val="22"/>
        </w:rPr>
        <w:t xml:space="preserve"> </w:t>
      </w:r>
      <w:r w:rsidRPr="00FD13F5">
        <w:rPr>
          <w:b/>
          <w:sz w:val="22"/>
          <w:szCs w:val="22"/>
        </w:rPr>
        <w:t xml:space="preserve">integrate </w:t>
      </w:r>
      <w:r w:rsidR="008C0422" w:rsidRPr="00FD13F5">
        <w:rPr>
          <w:b/>
          <w:sz w:val="22"/>
          <w:szCs w:val="22"/>
        </w:rPr>
        <w:t>all z</w:t>
      </w:r>
      <w:r w:rsidR="004B09C1" w:rsidRPr="00FD13F5">
        <w:rPr>
          <w:b/>
          <w:sz w:val="22"/>
          <w:szCs w:val="22"/>
        </w:rPr>
        <w:t xml:space="preserve">oning </w:t>
      </w:r>
      <w:r w:rsidR="008C0422" w:rsidRPr="00FD13F5">
        <w:rPr>
          <w:b/>
          <w:sz w:val="22"/>
          <w:szCs w:val="22"/>
        </w:rPr>
        <w:t xml:space="preserve">amendments </w:t>
      </w:r>
      <w:r w:rsidR="004B09C1" w:rsidRPr="00FD13F5">
        <w:rPr>
          <w:b/>
          <w:sz w:val="22"/>
          <w:szCs w:val="22"/>
        </w:rPr>
        <w:t xml:space="preserve">specified of </w:t>
      </w:r>
      <w:r w:rsidRPr="00FD13F5">
        <w:rPr>
          <w:b/>
          <w:sz w:val="22"/>
          <w:szCs w:val="22"/>
        </w:rPr>
        <w:t xml:space="preserve">this petition as new zoning law </w:t>
      </w:r>
    </w:p>
    <w:p w14:paraId="3EB12C53" w14:textId="390EA864" w:rsidR="00404090" w:rsidRPr="00FD13F5" w:rsidRDefault="00C77532" w:rsidP="00067EDF">
      <w:pPr>
        <w:tabs>
          <w:tab w:val="left" w:pos="2970"/>
        </w:tabs>
        <w:ind w:right="-540"/>
        <w:rPr>
          <w:b/>
          <w:sz w:val="22"/>
          <w:szCs w:val="22"/>
        </w:rPr>
      </w:pPr>
      <w:r w:rsidRPr="00FD13F5">
        <w:rPr>
          <w:b/>
          <w:sz w:val="22"/>
          <w:szCs w:val="22"/>
        </w:rPr>
        <w:t xml:space="preserve">and </w:t>
      </w:r>
      <w:r w:rsidR="008C0422" w:rsidRPr="00FD13F5">
        <w:rPr>
          <w:b/>
          <w:sz w:val="22"/>
          <w:szCs w:val="22"/>
        </w:rPr>
        <w:t xml:space="preserve">implementing </w:t>
      </w:r>
      <w:r w:rsidR="004B09C1" w:rsidRPr="00FD13F5">
        <w:rPr>
          <w:b/>
          <w:sz w:val="22"/>
          <w:szCs w:val="22"/>
        </w:rPr>
        <w:t xml:space="preserve">its other recommendations </w:t>
      </w:r>
      <w:r w:rsidRPr="00FD13F5">
        <w:rPr>
          <w:b/>
          <w:sz w:val="22"/>
          <w:szCs w:val="22"/>
        </w:rPr>
        <w:t xml:space="preserve">as Policy Orders to the City Manager </w:t>
      </w:r>
      <w:proofErr w:type="gramStart"/>
      <w:r w:rsidRPr="00FD13F5">
        <w:rPr>
          <w:b/>
          <w:sz w:val="22"/>
          <w:szCs w:val="22"/>
        </w:rPr>
        <w:t>in order to</w:t>
      </w:r>
      <w:proofErr w:type="gramEnd"/>
      <w:r w:rsidRPr="00FD13F5">
        <w:rPr>
          <w:b/>
          <w:sz w:val="22"/>
          <w:szCs w:val="22"/>
        </w:rPr>
        <w:t>:</w:t>
      </w:r>
    </w:p>
    <w:p w14:paraId="6F840B41" w14:textId="5F0C6E3C" w:rsidR="005C4DF8" w:rsidRPr="00FD13F5" w:rsidRDefault="00404090" w:rsidP="00C77532">
      <w:pPr>
        <w:tabs>
          <w:tab w:val="left" w:pos="2970"/>
        </w:tabs>
        <w:ind w:right="-547"/>
        <w:rPr>
          <w:b/>
          <w:color w:val="FF0000"/>
          <w:sz w:val="22"/>
          <w:szCs w:val="22"/>
        </w:rPr>
      </w:pPr>
      <w:r w:rsidRPr="00FD13F5">
        <w:rPr>
          <w:b/>
          <w:color w:val="FF0000"/>
          <w:sz w:val="22"/>
          <w:szCs w:val="22"/>
        </w:rPr>
        <w:t xml:space="preserve"> </w:t>
      </w:r>
    </w:p>
    <w:p w14:paraId="6E2ABF07" w14:textId="77777777" w:rsidR="0030272C" w:rsidRPr="00FD13F5" w:rsidRDefault="00C77532" w:rsidP="0030272C">
      <w:pPr>
        <w:rPr>
          <w:b/>
          <w:color w:val="000000" w:themeColor="text1"/>
          <w:sz w:val="22"/>
          <w:szCs w:val="22"/>
        </w:rPr>
      </w:pPr>
      <w:r w:rsidRPr="00FD13F5">
        <w:rPr>
          <w:b/>
          <w:color w:val="FF0000"/>
          <w:sz w:val="22"/>
          <w:szCs w:val="22"/>
        </w:rPr>
        <w:t>E</w:t>
      </w:r>
      <w:r w:rsidR="00404090" w:rsidRPr="00FD13F5">
        <w:rPr>
          <w:b/>
          <w:color w:val="FF0000"/>
          <w:sz w:val="22"/>
          <w:szCs w:val="22"/>
        </w:rPr>
        <w:t xml:space="preserve">NACT </w:t>
      </w:r>
      <w:r w:rsidR="002A55F2" w:rsidRPr="00FD13F5">
        <w:rPr>
          <w:b/>
          <w:color w:val="000000" w:themeColor="text1"/>
          <w:sz w:val="22"/>
          <w:szCs w:val="22"/>
        </w:rPr>
        <w:t>The Following N</w:t>
      </w:r>
      <w:r w:rsidR="00404090" w:rsidRPr="00FD13F5">
        <w:rPr>
          <w:b/>
          <w:color w:val="000000" w:themeColor="text1"/>
          <w:sz w:val="22"/>
          <w:szCs w:val="22"/>
        </w:rPr>
        <w:t xml:space="preserve">EW ZONING AMENDMENTS </w:t>
      </w:r>
      <w:r w:rsidR="00067EDF" w:rsidRPr="00FD13F5">
        <w:rPr>
          <w:b/>
          <w:color w:val="000000" w:themeColor="text1"/>
          <w:sz w:val="22"/>
          <w:szCs w:val="22"/>
        </w:rPr>
        <w:t>to Increase Housing, Enhance Housing Affordability, Promote Equity, Accountability and Environmental Sustainability</w:t>
      </w:r>
    </w:p>
    <w:p w14:paraId="4B8ABE18" w14:textId="16120A24" w:rsidR="00136E26" w:rsidRDefault="00136E26" w:rsidP="0030272C">
      <w:pPr>
        <w:rPr>
          <w:rFonts w:eastAsiaTheme="minorHAnsi"/>
          <w:color w:val="000000" w:themeColor="text1"/>
          <w:kern w:val="1"/>
          <w:sz w:val="22"/>
          <w:szCs w:val="22"/>
        </w:rPr>
      </w:pPr>
      <w:r w:rsidRPr="00FD13F5">
        <w:rPr>
          <w:rFonts w:eastAsiaTheme="minorHAnsi"/>
          <w:color w:val="000000" w:themeColor="text1"/>
          <w:kern w:val="1"/>
          <w:sz w:val="22"/>
          <w:szCs w:val="22"/>
        </w:rPr>
        <w:t>Modify Cambridge Zoning Ordinance Section 4.31 as follows:</w:t>
      </w:r>
    </w:p>
    <w:p w14:paraId="4D1BD42E" w14:textId="77777777" w:rsidR="00FD13F5" w:rsidRPr="00FD13F5" w:rsidRDefault="00FD13F5" w:rsidP="0030272C">
      <w:pPr>
        <w:rPr>
          <w:b/>
          <w:color w:val="000000" w:themeColor="text1"/>
          <w:sz w:val="22"/>
          <w:szCs w:val="22"/>
        </w:rPr>
      </w:pPr>
    </w:p>
    <w:p w14:paraId="24AB8C44" w14:textId="04C01C7F" w:rsidR="00136E26" w:rsidRPr="00FD13F5" w:rsidRDefault="00136E26" w:rsidP="008E0FD0">
      <w:pPr>
        <w:autoSpaceDE w:val="0"/>
        <w:autoSpaceDN w:val="0"/>
        <w:adjustRightInd w:val="0"/>
        <w:rPr>
          <w:rFonts w:eastAsiaTheme="minorHAnsi"/>
          <w:color w:val="000000" w:themeColor="text1"/>
          <w:kern w:val="1"/>
          <w:sz w:val="22"/>
          <w:szCs w:val="22"/>
        </w:rPr>
      </w:pPr>
      <w:r w:rsidRPr="00FD13F5">
        <w:rPr>
          <w:rFonts w:eastAsiaTheme="minorHAnsi"/>
          <w:b/>
          <w:bCs/>
          <w:color w:val="000000" w:themeColor="text1"/>
          <w:kern w:val="1"/>
          <w:sz w:val="22"/>
          <w:szCs w:val="22"/>
        </w:rPr>
        <w:t>4.31</w:t>
      </w:r>
      <w:r w:rsidR="00357BD9" w:rsidRPr="00FD13F5">
        <w:rPr>
          <w:rFonts w:eastAsiaTheme="minorHAnsi"/>
          <w:b/>
          <w:bCs/>
          <w:color w:val="000000" w:themeColor="text1"/>
          <w:kern w:val="1"/>
          <w:sz w:val="22"/>
          <w:szCs w:val="22"/>
        </w:rPr>
        <w:t xml:space="preserve"> </w:t>
      </w:r>
      <w:r w:rsidRPr="00FD13F5">
        <w:rPr>
          <w:rFonts w:eastAsiaTheme="minorHAnsi"/>
          <w:b/>
          <w:bCs/>
          <w:color w:val="000000" w:themeColor="text1"/>
          <w:kern w:val="1"/>
          <w:sz w:val="22"/>
          <w:szCs w:val="22"/>
        </w:rPr>
        <w:t>Current language</w:t>
      </w:r>
      <w:r w:rsidRPr="00FD13F5">
        <w:rPr>
          <w:rFonts w:eastAsiaTheme="minorHAnsi"/>
          <w:color w:val="000000" w:themeColor="text1"/>
          <w:kern w:val="1"/>
          <w:sz w:val="22"/>
          <w:szCs w:val="22"/>
        </w:rPr>
        <w:t>:</w:t>
      </w:r>
      <w:r w:rsidRPr="00FD13F5">
        <w:rPr>
          <w:rFonts w:eastAsiaTheme="minorHAnsi"/>
          <w:color w:val="000000" w:themeColor="text1"/>
          <w:spacing w:val="-2"/>
          <w:kern w:val="1"/>
          <w:sz w:val="22"/>
          <w:szCs w:val="22"/>
        </w:rPr>
        <w:t xml:space="preserve"> </w:t>
      </w:r>
      <w:r w:rsidRPr="00FD13F5">
        <w:rPr>
          <w:rFonts w:eastAsiaTheme="minorHAnsi"/>
          <w:color w:val="000000" w:themeColor="text1"/>
          <w:kern w:val="1"/>
          <w:sz w:val="22"/>
          <w:szCs w:val="22"/>
        </w:rPr>
        <w:t>Detached</w:t>
      </w:r>
      <w:r w:rsidRPr="00FD13F5">
        <w:rPr>
          <w:rFonts w:eastAsiaTheme="minorHAnsi"/>
          <w:color w:val="000000" w:themeColor="text1"/>
          <w:spacing w:val="1"/>
          <w:kern w:val="1"/>
          <w:sz w:val="22"/>
          <w:szCs w:val="22"/>
        </w:rPr>
        <w:t xml:space="preserve"> </w:t>
      </w:r>
      <w:r w:rsidRPr="00FD13F5">
        <w:rPr>
          <w:rFonts w:eastAsiaTheme="minorHAnsi"/>
          <w:color w:val="000000" w:themeColor="text1"/>
          <w:kern w:val="1"/>
          <w:sz w:val="22"/>
          <w:szCs w:val="22"/>
        </w:rPr>
        <w:t>dwelling</w:t>
      </w:r>
      <w:r w:rsidRPr="00FD13F5">
        <w:rPr>
          <w:rFonts w:eastAsiaTheme="minorHAnsi"/>
          <w:color w:val="000000" w:themeColor="text1"/>
          <w:spacing w:val="-4"/>
          <w:kern w:val="1"/>
          <w:sz w:val="22"/>
          <w:szCs w:val="22"/>
        </w:rPr>
        <w:t xml:space="preserve"> </w:t>
      </w:r>
      <w:r w:rsidRPr="00FD13F5">
        <w:rPr>
          <w:rFonts w:eastAsiaTheme="minorHAnsi"/>
          <w:color w:val="000000" w:themeColor="text1"/>
          <w:kern w:val="1"/>
          <w:sz w:val="22"/>
          <w:szCs w:val="22"/>
        </w:rPr>
        <w:t>occupied</w:t>
      </w:r>
      <w:r w:rsidRPr="00FD13F5">
        <w:rPr>
          <w:rFonts w:eastAsiaTheme="minorHAnsi"/>
          <w:color w:val="000000" w:themeColor="text1"/>
          <w:spacing w:val="-4"/>
          <w:kern w:val="1"/>
          <w:sz w:val="22"/>
          <w:szCs w:val="22"/>
        </w:rPr>
        <w:t xml:space="preserve"> </w:t>
      </w:r>
      <w:r w:rsidRPr="00FD13F5">
        <w:rPr>
          <w:rFonts w:eastAsiaTheme="minorHAnsi"/>
          <w:color w:val="000000" w:themeColor="text1"/>
          <w:kern w:val="1"/>
          <w:sz w:val="22"/>
          <w:szCs w:val="22"/>
        </w:rPr>
        <w:t>by</w:t>
      </w:r>
      <w:r w:rsidRPr="00FD13F5">
        <w:rPr>
          <w:rFonts w:eastAsiaTheme="minorHAnsi"/>
          <w:color w:val="000000" w:themeColor="text1"/>
          <w:spacing w:val="1"/>
          <w:kern w:val="1"/>
          <w:sz w:val="22"/>
          <w:szCs w:val="22"/>
        </w:rPr>
        <w:t xml:space="preserve"> </w:t>
      </w:r>
      <w:r w:rsidRPr="00FD13F5">
        <w:rPr>
          <w:rFonts w:eastAsiaTheme="minorHAnsi"/>
          <w:color w:val="000000" w:themeColor="text1"/>
          <w:kern w:val="1"/>
          <w:sz w:val="22"/>
          <w:szCs w:val="22"/>
        </w:rPr>
        <w:t>not</w:t>
      </w:r>
      <w:r w:rsidRPr="00FD13F5">
        <w:rPr>
          <w:rFonts w:eastAsiaTheme="minorHAnsi"/>
          <w:color w:val="000000" w:themeColor="text1"/>
          <w:spacing w:val="-3"/>
          <w:kern w:val="1"/>
          <w:sz w:val="22"/>
          <w:szCs w:val="22"/>
        </w:rPr>
        <w:t xml:space="preserve"> </w:t>
      </w:r>
      <w:r w:rsidRPr="00FD13F5">
        <w:rPr>
          <w:rFonts w:eastAsiaTheme="minorHAnsi"/>
          <w:color w:val="000000" w:themeColor="text1"/>
          <w:kern w:val="1"/>
          <w:sz w:val="22"/>
          <w:szCs w:val="22"/>
        </w:rPr>
        <w:t>more</w:t>
      </w:r>
      <w:r w:rsidRPr="00FD13F5">
        <w:rPr>
          <w:rFonts w:eastAsiaTheme="minorHAnsi"/>
          <w:color w:val="000000" w:themeColor="text1"/>
          <w:spacing w:val="-1"/>
          <w:kern w:val="1"/>
          <w:sz w:val="22"/>
          <w:szCs w:val="22"/>
        </w:rPr>
        <w:t xml:space="preserve"> </w:t>
      </w:r>
      <w:r w:rsidRPr="00FD13F5">
        <w:rPr>
          <w:rFonts w:eastAsiaTheme="minorHAnsi"/>
          <w:color w:val="000000" w:themeColor="text1"/>
          <w:kern w:val="1"/>
          <w:sz w:val="22"/>
          <w:szCs w:val="22"/>
        </w:rPr>
        <w:t>than</w:t>
      </w:r>
      <w:r w:rsidRPr="00FD13F5">
        <w:rPr>
          <w:rFonts w:eastAsiaTheme="minorHAnsi"/>
          <w:color w:val="000000" w:themeColor="text1"/>
          <w:spacing w:val="-4"/>
          <w:kern w:val="1"/>
          <w:sz w:val="22"/>
          <w:szCs w:val="22"/>
        </w:rPr>
        <w:t xml:space="preserve"> </w:t>
      </w:r>
      <w:r w:rsidRPr="00FD13F5">
        <w:rPr>
          <w:rFonts w:eastAsiaTheme="minorHAnsi"/>
          <w:color w:val="000000" w:themeColor="text1"/>
          <w:kern w:val="1"/>
          <w:sz w:val="22"/>
          <w:szCs w:val="22"/>
        </w:rPr>
        <w:t>one</w:t>
      </w:r>
      <w:r w:rsidRPr="00FD13F5">
        <w:rPr>
          <w:rFonts w:eastAsiaTheme="minorHAnsi"/>
          <w:color w:val="000000" w:themeColor="text1"/>
          <w:spacing w:val="-1"/>
          <w:kern w:val="1"/>
          <w:sz w:val="22"/>
          <w:szCs w:val="22"/>
        </w:rPr>
        <w:t xml:space="preserve"> </w:t>
      </w:r>
      <w:r w:rsidRPr="00FD13F5">
        <w:rPr>
          <w:rFonts w:eastAsiaTheme="minorHAnsi"/>
          <w:color w:val="000000" w:themeColor="text1"/>
          <w:kern w:val="1"/>
          <w:sz w:val="22"/>
          <w:szCs w:val="22"/>
        </w:rPr>
        <w:t>family</w:t>
      </w:r>
      <w:r w:rsidR="00357BD9" w:rsidRPr="00FD13F5">
        <w:rPr>
          <w:rFonts w:eastAsiaTheme="minorHAnsi"/>
          <w:color w:val="000000" w:themeColor="text1"/>
          <w:kern w:val="1"/>
          <w:sz w:val="22"/>
          <w:szCs w:val="22"/>
        </w:rPr>
        <w:t xml:space="preserve"> [</w:t>
      </w:r>
      <w:r w:rsidRPr="00FD13F5">
        <w:rPr>
          <w:rFonts w:eastAsiaTheme="minorHAnsi"/>
          <w:color w:val="000000" w:themeColor="text1"/>
          <w:kern w:val="1"/>
          <w:sz w:val="22"/>
          <w:szCs w:val="22"/>
        </w:rPr>
        <w:t>Res</w:t>
      </w:r>
      <w:r w:rsidRPr="00FD13F5">
        <w:rPr>
          <w:rFonts w:eastAsiaTheme="minorHAnsi"/>
          <w:color w:val="000000" w:themeColor="text1"/>
          <w:spacing w:val="2"/>
          <w:kern w:val="1"/>
          <w:sz w:val="22"/>
          <w:szCs w:val="22"/>
        </w:rPr>
        <w:t xml:space="preserve"> </w:t>
      </w:r>
      <w:r w:rsidRPr="00FD13F5">
        <w:rPr>
          <w:rFonts w:eastAsiaTheme="minorHAnsi"/>
          <w:color w:val="000000" w:themeColor="text1"/>
          <w:kern w:val="1"/>
          <w:sz w:val="22"/>
          <w:szCs w:val="22"/>
        </w:rPr>
        <w:t>A-1&amp;2</w:t>
      </w:r>
      <w:r w:rsidR="00357BD9" w:rsidRPr="00FD13F5">
        <w:rPr>
          <w:rFonts w:eastAsiaTheme="minorHAnsi"/>
          <w:color w:val="000000" w:themeColor="text1"/>
          <w:kern w:val="1"/>
          <w:sz w:val="22"/>
          <w:szCs w:val="22"/>
        </w:rPr>
        <w:t xml:space="preserve">, Res </w:t>
      </w:r>
      <w:proofErr w:type="gramStart"/>
      <w:r w:rsidR="00357BD9" w:rsidRPr="00FD13F5">
        <w:rPr>
          <w:rFonts w:eastAsiaTheme="minorHAnsi"/>
          <w:color w:val="000000" w:themeColor="text1"/>
          <w:kern w:val="1"/>
          <w:sz w:val="22"/>
          <w:szCs w:val="22"/>
        </w:rPr>
        <w:t xml:space="preserve">B, </w:t>
      </w:r>
      <w:r w:rsidRPr="00FD13F5">
        <w:rPr>
          <w:rFonts w:eastAsiaTheme="minorHAnsi"/>
          <w:color w:val="000000" w:themeColor="text1"/>
          <w:spacing w:val="-4"/>
          <w:kern w:val="1"/>
          <w:sz w:val="22"/>
          <w:szCs w:val="22"/>
        </w:rPr>
        <w:t xml:space="preserve"> </w:t>
      </w:r>
      <w:r w:rsidR="00357BD9" w:rsidRPr="00FD13F5">
        <w:rPr>
          <w:rFonts w:eastAsiaTheme="minorHAnsi"/>
          <w:color w:val="000000" w:themeColor="text1"/>
          <w:spacing w:val="-4"/>
          <w:kern w:val="1"/>
          <w:sz w:val="22"/>
          <w:szCs w:val="22"/>
        </w:rPr>
        <w:t>Res</w:t>
      </w:r>
      <w:proofErr w:type="gramEnd"/>
      <w:r w:rsidR="00357BD9" w:rsidRPr="00FD13F5">
        <w:rPr>
          <w:rFonts w:eastAsiaTheme="minorHAnsi"/>
          <w:color w:val="000000" w:themeColor="text1"/>
          <w:spacing w:val="-4"/>
          <w:kern w:val="1"/>
          <w:sz w:val="22"/>
          <w:szCs w:val="22"/>
        </w:rPr>
        <w:t xml:space="preserve"> C, C-1, C-1A, 2, 2A, 2B, 3, 3A, 3B] </w:t>
      </w:r>
      <w:r w:rsidRPr="00FD13F5">
        <w:rPr>
          <w:rFonts w:eastAsiaTheme="minorHAnsi"/>
          <w:color w:val="000000" w:themeColor="text1"/>
          <w:kern w:val="1"/>
          <w:sz w:val="22"/>
          <w:szCs w:val="22"/>
        </w:rPr>
        <w:t>YES.</w:t>
      </w:r>
    </w:p>
    <w:p w14:paraId="26557974" w14:textId="76E8C77E" w:rsidR="00136E26" w:rsidRPr="00FD13F5" w:rsidRDefault="00136E26" w:rsidP="0002484E">
      <w:pPr>
        <w:autoSpaceDE w:val="0"/>
        <w:autoSpaceDN w:val="0"/>
        <w:adjustRightInd w:val="0"/>
        <w:spacing w:before="2"/>
        <w:ind w:left="304"/>
        <w:rPr>
          <w:rFonts w:eastAsiaTheme="minorHAnsi"/>
          <w:b/>
          <w:bCs/>
          <w:color w:val="000000" w:themeColor="text1"/>
          <w:kern w:val="1"/>
          <w:sz w:val="22"/>
          <w:szCs w:val="22"/>
        </w:rPr>
      </w:pPr>
      <w:r w:rsidRPr="00FD13F5">
        <w:rPr>
          <w:rFonts w:eastAsiaTheme="minorHAnsi"/>
          <w:b/>
          <w:bCs/>
          <w:color w:val="000000" w:themeColor="text1"/>
          <w:kern w:val="1"/>
          <w:sz w:val="22"/>
          <w:szCs w:val="22"/>
        </w:rPr>
        <w:t>Insert</w:t>
      </w:r>
      <w:r w:rsidRPr="00FD13F5">
        <w:rPr>
          <w:rFonts w:eastAsiaTheme="minorHAnsi"/>
          <w:b/>
          <w:bCs/>
          <w:color w:val="000000" w:themeColor="text1"/>
          <w:spacing w:val="-4"/>
          <w:kern w:val="1"/>
          <w:sz w:val="22"/>
          <w:szCs w:val="22"/>
        </w:rPr>
        <w:t xml:space="preserve"> </w:t>
      </w:r>
      <w:r w:rsidRPr="00FD13F5">
        <w:rPr>
          <w:rFonts w:eastAsiaTheme="minorHAnsi"/>
          <w:b/>
          <w:bCs/>
          <w:color w:val="000000" w:themeColor="text1"/>
          <w:kern w:val="1"/>
          <w:sz w:val="22"/>
          <w:szCs w:val="22"/>
        </w:rPr>
        <w:t>New</w:t>
      </w:r>
      <w:r w:rsidRPr="00FD13F5">
        <w:rPr>
          <w:rFonts w:eastAsiaTheme="minorHAnsi"/>
          <w:b/>
          <w:bCs/>
          <w:color w:val="000000" w:themeColor="text1"/>
          <w:spacing w:val="7"/>
          <w:kern w:val="1"/>
          <w:sz w:val="22"/>
          <w:szCs w:val="22"/>
        </w:rPr>
        <w:t xml:space="preserve"> </w:t>
      </w:r>
      <w:r w:rsidRPr="00FD13F5">
        <w:rPr>
          <w:rFonts w:eastAsiaTheme="minorHAnsi"/>
          <w:b/>
          <w:bCs/>
          <w:color w:val="000000" w:themeColor="text1"/>
          <w:kern w:val="1"/>
          <w:sz w:val="22"/>
          <w:szCs w:val="22"/>
        </w:rPr>
        <w:t>Footnote.</w:t>
      </w:r>
      <w:r w:rsidRPr="00FD13F5">
        <w:rPr>
          <w:rFonts w:eastAsiaTheme="minorHAnsi"/>
          <w:b/>
          <w:bCs/>
          <w:color w:val="000000" w:themeColor="text1"/>
          <w:spacing w:val="12"/>
          <w:kern w:val="1"/>
          <w:sz w:val="22"/>
          <w:szCs w:val="22"/>
        </w:rPr>
        <w:t xml:space="preserve"> </w:t>
      </w:r>
      <w:r w:rsidRPr="00FD13F5">
        <w:rPr>
          <w:rFonts w:eastAsiaTheme="minorHAnsi"/>
          <w:color w:val="000000" w:themeColor="text1"/>
          <w:kern w:val="1"/>
          <w:sz w:val="22"/>
          <w:szCs w:val="22"/>
        </w:rPr>
        <w:t>Provided</w:t>
      </w:r>
      <w:r w:rsidRPr="00FD13F5">
        <w:rPr>
          <w:rFonts w:eastAsiaTheme="minorHAnsi"/>
          <w:color w:val="000000" w:themeColor="text1"/>
          <w:spacing w:val="9"/>
          <w:kern w:val="1"/>
          <w:sz w:val="22"/>
          <w:szCs w:val="22"/>
        </w:rPr>
        <w:t xml:space="preserve"> </w:t>
      </w:r>
      <w:r w:rsidRPr="00FD13F5">
        <w:rPr>
          <w:rFonts w:eastAsiaTheme="minorHAnsi"/>
          <w:color w:val="000000" w:themeColor="text1"/>
          <w:kern w:val="1"/>
          <w:sz w:val="22"/>
          <w:szCs w:val="22"/>
        </w:rPr>
        <w:t>that</w:t>
      </w:r>
      <w:r w:rsidRPr="00FD13F5">
        <w:rPr>
          <w:rFonts w:eastAsiaTheme="minorHAnsi"/>
          <w:color w:val="000000" w:themeColor="text1"/>
          <w:spacing w:val="9"/>
          <w:kern w:val="1"/>
          <w:sz w:val="22"/>
          <w:szCs w:val="22"/>
        </w:rPr>
        <w:t xml:space="preserve"> </w:t>
      </w:r>
      <w:r w:rsidRPr="00FD13F5">
        <w:rPr>
          <w:rFonts w:eastAsiaTheme="minorHAnsi"/>
          <w:color w:val="000000" w:themeColor="text1"/>
          <w:kern w:val="1"/>
          <w:sz w:val="22"/>
          <w:szCs w:val="22"/>
        </w:rPr>
        <w:t>the</w:t>
      </w:r>
      <w:r w:rsidRPr="00FD13F5">
        <w:rPr>
          <w:rFonts w:eastAsiaTheme="minorHAnsi"/>
          <w:color w:val="000000" w:themeColor="text1"/>
          <w:spacing w:val="6"/>
          <w:kern w:val="1"/>
          <w:sz w:val="22"/>
          <w:szCs w:val="22"/>
        </w:rPr>
        <w:t xml:space="preserve"> </w:t>
      </w:r>
      <w:r w:rsidRPr="00FD13F5">
        <w:rPr>
          <w:rFonts w:eastAsiaTheme="minorHAnsi"/>
          <w:color w:val="000000" w:themeColor="text1"/>
          <w:kern w:val="1"/>
          <w:sz w:val="22"/>
          <w:szCs w:val="22"/>
        </w:rPr>
        <w:t>street-facing</w:t>
      </w:r>
      <w:r w:rsidRPr="00FD13F5">
        <w:rPr>
          <w:rFonts w:eastAsiaTheme="minorHAnsi"/>
          <w:color w:val="000000" w:themeColor="text1"/>
          <w:spacing w:val="9"/>
          <w:kern w:val="1"/>
          <w:sz w:val="22"/>
          <w:szCs w:val="22"/>
        </w:rPr>
        <w:t xml:space="preserve"> </w:t>
      </w:r>
      <w:r w:rsidRPr="00FD13F5">
        <w:rPr>
          <w:rFonts w:eastAsiaTheme="minorHAnsi"/>
          <w:color w:val="000000" w:themeColor="text1"/>
          <w:kern w:val="1"/>
          <w:sz w:val="22"/>
          <w:szCs w:val="22"/>
        </w:rPr>
        <w:t>exterior</w:t>
      </w:r>
      <w:r w:rsidRPr="00FD13F5">
        <w:rPr>
          <w:rFonts w:eastAsiaTheme="minorHAnsi"/>
          <w:color w:val="000000" w:themeColor="text1"/>
          <w:spacing w:val="8"/>
          <w:kern w:val="1"/>
          <w:sz w:val="22"/>
          <w:szCs w:val="22"/>
        </w:rPr>
        <w:t xml:space="preserve"> </w:t>
      </w:r>
      <w:r w:rsidRPr="00FD13F5">
        <w:rPr>
          <w:rFonts w:eastAsiaTheme="minorHAnsi"/>
          <w:color w:val="000000" w:themeColor="text1"/>
          <w:kern w:val="1"/>
          <w:sz w:val="22"/>
          <w:szCs w:val="22"/>
        </w:rPr>
        <w:t>design</w:t>
      </w:r>
      <w:r w:rsidRPr="00FD13F5">
        <w:rPr>
          <w:rFonts w:eastAsiaTheme="minorHAnsi"/>
          <w:color w:val="000000" w:themeColor="text1"/>
          <w:spacing w:val="8"/>
          <w:kern w:val="1"/>
          <w:sz w:val="22"/>
          <w:szCs w:val="22"/>
        </w:rPr>
        <w:t xml:space="preserve"> </w:t>
      </w:r>
      <w:r w:rsidRPr="00FD13F5">
        <w:rPr>
          <w:rFonts w:eastAsiaTheme="minorHAnsi"/>
          <w:color w:val="000000" w:themeColor="text1"/>
          <w:kern w:val="1"/>
          <w:sz w:val="22"/>
          <w:szCs w:val="22"/>
        </w:rPr>
        <w:t>of</w:t>
      </w:r>
      <w:r w:rsidRPr="00FD13F5">
        <w:rPr>
          <w:rFonts w:eastAsiaTheme="minorHAnsi"/>
          <w:color w:val="000000" w:themeColor="text1"/>
          <w:spacing w:val="8"/>
          <w:kern w:val="1"/>
          <w:sz w:val="22"/>
          <w:szCs w:val="22"/>
        </w:rPr>
        <w:t xml:space="preserve"> </w:t>
      </w:r>
      <w:r w:rsidRPr="00FD13F5">
        <w:rPr>
          <w:rFonts w:eastAsiaTheme="minorHAnsi"/>
          <w:color w:val="000000" w:themeColor="text1"/>
          <w:kern w:val="1"/>
          <w:sz w:val="22"/>
          <w:szCs w:val="22"/>
        </w:rPr>
        <w:t>the</w:t>
      </w:r>
      <w:r w:rsidRPr="00FD13F5">
        <w:rPr>
          <w:rFonts w:eastAsiaTheme="minorHAnsi"/>
          <w:color w:val="000000" w:themeColor="text1"/>
          <w:spacing w:val="6"/>
          <w:kern w:val="1"/>
          <w:sz w:val="22"/>
          <w:szCs w:val="22"/>
        </w:rPr>
        <w:t xml:space="preserve"> </w:t>
      </w:r>
      <w:r w:rsidRPr="00FD13F5">
        <w:rPr>
          <w:rFonts w:eastAsiaTheme="minorHAnsi"/>
          <w:color w:val="000000" w:themeColor="text1"/>
          <w:kern w:val="1"/>
          <w:sz w:val="22"/>
          <w:szCs w:val="22"/>
        </w:rPr>
        <w:t>structure</w:t>
      </w:r>
      <w:r w:rsidRPr="00FD13F5">
        <w:rPr>
          <w:rFonts w:eastAsiaTheme="minorHAnsi"/>
          <w:color w:val="000000" w:themeColor="text1"/>
          <w:spacing w:val="7"/>
          <w:kern w:val="1"/>
          <w:sz w:val="22"/>
          <w:szCs w:val="22"/>
        </w:rPr>
        <w:t xml:space="preserve"> </w:t>
      </w:r>
      <w:r w:rsidRPr="00FD13F5">
        <w:rPr>
          <w:rFonts w:eastAsiaTheme="minorHAnsi"/>
          <w:color w:val="000000" w:themeColor="text1"/>
          <w:kern w:val="1"/>
          <w:sz w:val="22"/>
          <w:szCs w:val="22"/>
        </w:rPr>
        <w:t>is</w:t>
      </w:r>
      <w:r w:rsidRPr="00FD13F5">
        <w:rPr>
          <w:rFonts w:eastAsiaTheme="minorHAnsi"/>
          <w:color w:val="000000" w:themeColor="text1"/>
          <w:spacing w:val="14"/>
          <w:kern w:val="1"/>
          <w:sz w:val="22"/>
          <w:szCs w:val="22"/>
        </w:rPr>
        <w:t xml:space="preserve"> </w:t>
      </w:r>
      <w:r w:rsidRPr="00FD13F5">
        <w:rPr>
          <w:rFonts w:eastAsiaTheme="minorHAnsi"/>
          <w:color w:val="000000" w:themeColor="text1"/>
          <w:kern w:val="1"/>
          <w:sz w:val="22"/>
          <w:szCs w:val="22"/>
        </w:rPr>
        <w:t>not</w:t>
      </w:r>
      <w:r w:rsidRPr="00FD13F5">
        <w:rPr>
          <w:rFonts w:eastAsiaTheme="minorHAnsi"/>
          <w:color w:val="000000" w:themeColor="text1"/>
          <w:spacing w:val="-52"/>
          <w:kern w:val="1"/>
          <w:sz w:val="22"/>
          <w:szCs w:val="22"/>
        </w:rPr>
        <w:t xml:space="preserve">       </w:t>
      </w:r>
      <w:r w:rsidRPr="00FD13F5">
        <w:rPr>
          <w:rFonts w:eastAsiaTheme="minorHAnsi"/>
          <w:color w:val="000000" w:themeColor="text1"/>
          <w:kern w:val="1"/>
          <w:sz w:val="22"/>
          <w:szCs w:val="22"/>
        </w:rPr>
        <w:t>changed,</w:t>
      </w:r>
      <w:r w:rsidRPr="00FD13F5">
        <w:rPr>
          <w:rFonts w:eastAsiaTheme="minorHAnsi"/>
          <w:color w:val="000000" w:themeColor="text1"/>
          <w:spacing w:val="8"/>
          <w:kern w:val="1"/>
          <w:sz w:val="22"/>
          <w:szCs w:val="22"/>
        </w:rPr>
        <w:t xml:space="preserve"> </w:t>
      </w:r>
      <w:r w:rsidR="009520D4" w:rsidRPr="00FD13F5">
        <w:rPr>
          <w:rFonts w:eastAsiaTheme="minorHAnsi"/>
          <w:color w:val="000000" w:themeColor="text1"/>
          <w:spacing w:val="8"/>
          <w:kern w:val="1"/>
          <w:sz w:val="22"/>
          <w:szCs w:val="22"/>
        </w:rPr>
        <w:t xml:space="preserve">and </w:t>
      </w:r>
      <w:r w:rsidRPr="00FD13F5">
        <w:rPr>
          <w:rFonts w:eastAsiaTheme="minorHAnsi"/>
          <w:color w:val="000000" w:themeColor="text1"/>
          <w:kern w:val="1"/>
          <w:sz w:val="22"/>
          <w:szCs w:val="22"/>
        </w:rPr>
        <w:t>minimal</w:t>
      </w:r>
      <w:r w:rsidRPr="00FD13F5">
        <w:rPr>
          <w:rFonts w:eastAsiaTheme="minorHAnsi"/>
          <w:color w:val="000000" w:themeColor="text1"/>
          <w:spacing w:val="12"/>
          <w:kern w:val="1"/>
          <w:sz w:val="22"/>
          <w:szCs w:val="22"/>
        </w:rPr>
        <w:t xml:space="preserve"> </w:t>
      </w:r>
      <w:r w:rsidRPr="00FD13F5">
        <w:rPr>
          <w:rFonts w:eastAsiaTheme="minorHAnsi"/>
          <w:color w:val="000000" w:themeColor="text1"/>
          <w:kern w:val="1"/>
          <w:sz w:val="22"/>
          <w:szCs w:val="22"/>
        </w:rPr>
        <w:t>changes</w:t>
      </w:r>
      <w:r w:rsidRPr="00FD13F5">
        <w:rPr>
          <w:rFonts w:eastAsiaTheme="minorHAnsi"/>
          <w:color w:val="000000" w:themeColor="text1"/>
          <w:spacing w:val="11"/>
          <w:kern w:val="1"/>
          <w:sz w:val="22"/>
          <w:szCs w:val="22"/>
        </w:rPr>
        <w:t xml:space="preserve"> </w:t>
      </w:r>
      <w:r w:rsidRPr="00FD13F5">
        <w:rPr>
          <w:rFonts w:eastAsiaTheme="minorHAnsi"/>
          <w:color w:val="000000" w:themeColor="text1"/>
          <w:kern w:val="1"/>
          <w:sz w:val="22"/>
          <w:szCs w:val="22"/>
        </w:rPr>
        <w:t>are</w:t>
      </w:r>
      <w:r w:rsidRPr="00FD13F5">
        <w:rPr>
          <w:rFonts w:eastAsiaTheme="minorHAnsi"/>
          <w:color w:val="000000" w:themeColor="text1"/>
          <w:spacing w:val="3"/>
          <w:kern w:val="1"/>
          <w:sz w:val="22"/>
          <w:szCs w:val="22"/>
        </w:rPr>
        <w:t xml:space="preserve"> </w:t>
      </w:r>
      <w:r w:rsidRPr="00FD13F5">
        <w:rPr>
          <w:rFonts w:eastAsiaTheme="minorHAnsi"/>
          <w:color w:val="000000" w:themeColor="text1"/>
          <w:kern w:val="1"/>
          <w:sz w:val="22"/>
          <w:szCs w:val="22"/>
        </w:rPr>
        <w:t>made</w:t>
      </w:r>
      <w:r w:rsidRPr="00FD13F5">
        <w:rPr>
          <w:rFonts w:eastAsiaTheme="minorHAnsi"/>
          <w:color w:val="000000" w:themeColor="text1"/>
          <w:spacing w:val="3"/>
          <w:kern w:val="1"/>
          <w:sz w:val="22"/>
          <w:szCs w:val="22"/>
        </w:rPr>
        <w:t xml:space="preserve"> </w:t>
      </w:r>
      <w:r w:rsidRPr="00FD13F5">
        <w:rPr>
          <w:rFonts w:eastAsiaTheme="minorHAnsi"/>
          <w:color w:val="000000" w:themeColor="text1"/>
          <w:kern w:val="1"/>
          <w:sz w:val="22"/>
          <w:szCs w:val="22"/>
        </w:rPr>
        <w:t>on</w:t>
      </w:r>
      <w:r w:rsidRPr="00FD13F5">
        <w:rPr>
          <w:rFonts w:eastAsiaTheme="minorHAnsi"/>
          <w:color w:val="000000" w:themeColor="text1"/>
          <w:spacing w:val="6"/>
          <w:kern w:val="1"/>
          <w:sz w:val="22"/>
          <w:szCs w:val="22"/>
        </w:rPr>
        <w:t xml:space="preserve"> </w:t>
      </w:r>
      <w:r w:rsidRPr="00FD13F5">
        <w:rPr>
          <w:rFonts w:eastAsiaTheme="minorHAnsi"/>
          <w:color w:val="000000" w:themeColor="text1"/>
          <w:kern w:val="1"/>
          <w:sz w:val="22"/>
          <w:szCs w:val="22"/>
        </w:rPr>
        <w:t>the</w:t>
      </w:r>
      <w:r w:rsidRPr="00FD13F5">
        <w:rPr>
          <w:rFonts w:eastAsiaTheme="minorHAnsi"/>
          <w:color w:val="000000" w:themeColor="text1"/>
          <w:spacing w:val="3"/>
          <w:kern w:val="1"/>
          <w:sz w:val="22"/>
          <w:szCs w:val="22"/>
        </w:rPr>
        <w:t xml:space="preserve"> </w:t>
      </w:r>
      <w:r w:rsidRPr="00FD13F5">
        <w:rPr>
          <w:rFonts w:eastAsiaTheme="minorHAnsi"/>
          <w:color w:val="000000" w:themeColor="text1"/>
          <w:kern w:val="1"/>
          <w:sz w:val="22"/>
          <w:szCs w:val="22"/>
        </w:rPr>
        <w:t>sides,</w:t>
      </w:r>
      <w:r w:rsidRPr="00FD13F5">
        <w:rPr>
          <w:rFonts w:eastAsiaTheme="minorHAnsi"/>
          <w:color w:val="000000" w:themeColor="text1"/>
          <w:spacing w:val="13"/>
          <w:kern w:val="1"/>
          <w:sz w:val="22"/>
          <w:szCs w:val="22"/>
        </w:rPr>
        <w:t xml:space="preserve"> </w:t>
      </w:r>
      <w:r w:rsidRPr="00FD13F5">
        <w:rPr>
          <w:rFonts w:eastAsiaTheme="minorHAnsi"/>
          <w:color w:val="000000" w:themeColor="text1"/>
          <w:kern w:val="1"/>
          <w:sz w:val="22"/>
          <w:szCs w:val="22"/>
        </w:rPr>
        <w:t>a</w:t>
      </w:r>
      <w:r w:rsidRPr="00FD13F5">
        <w:rPr>
          <w:rFonts w:eastAsiaTheme="minorHAnsi"/>
          <w:color w:val="000000" w:themeColor="text1"/>
          <w:spacing w:val="4"/>
          <w:kern w:val="1"/>
          <w:sz w:val="22"/>
          <w:szCs w:val="22"/>
        </w:rPr>
        <w:t xml:space="preserve"> </w:t>
      </w:r>
      <w:r w:rsidRPr="00FD13F5">
        <w:rPr>
          <w:rFonts w:eastAsiaTheme="minorHAnsi"/>
          <w:color w:val="000000" w:themeColor="text1"/>
          <w:kern w:val="1"/>
          <w:sz w:val="22"/>
          <w:szCs w:val="22"/>
        </w:rPr>
        <w:t>maximum</w:t>
      </w:r>
      <w:r w:rsidRPr="00FD13F5">
        <w:rPr>
          <w:rFonts w:eastAsiaTheme="minorHAnsi"/>
          <w:color w:val="000000" w:themeColor="text1"/>
          <w:spacing w:val="12"/>
          <w:kern w:val="1"/>
          <w:sz w:val="22"/>
          <w:szCs w:val="22"/>
        </w:rPr>
        <w:t xml:space="preserve"> </w:t>
      </w:r>
      <w:r w:rsidRPr="00FD13F5">
        <w:rPr>
          <w:rFonts w:eastAsiaTheme="minorHAnsi"/>
          <w:color w:val="000000" w:themeColor="text1"/>
          <w:kern w:val="1"/>
          <w:sz w:val="22"/>
          <w:szCs w:val="22"/>
        </w:rPr>
        <w:t>of</w:t>
      </w:r>
      <w:r w:rsidRPr="00FD13F5">
        <w:rPr>
          <w:rFonts w:eastAsiaTheme="minorHAnsi"/>
          <w:color w:val="000000" w:themeColor="text1"/>
          <w:spacing w:val="4"/>
          <w:kern w:val="1"/>
          <w:sz w:val="22"/>
          <w:szCs w:val="22"/>
        </w:rPr>
        <w:t xml:space="preserve"> </w:t>
      </w:r>
      <w:r w:rsidR="00792FD1" w:rsidRPr="00FD13F5">
        <w:rPr>
          <w:rFonts w:eastAsiaTheme="minorHAnsi"/>
          <w:color w:val="000000" w:themeColor="text1"/>
          <w:kern w:val="1"/>
          <w:sz w:val="22"/>
          <w:szCs w:val="22"/>
        </w:rPr>
        <w:t>three</w:t>
      </w:r>
      <w:r w:rsidRPr="00FD13F5">
        <w:rPr>
          <w:rFonts w:eastAsiaTheme="minorHAnsi"/>
          <w:color w:val="000000" w:themeColor="text1"/>
          <w:spacing w:val="11"/>
          <w:kern w:val="1"/>
          <w:sz w:val="22"/>
          <w:szCs w:val="22"/>
        </w:rPr>
        <w:t xml:space="preserve"> </w:t>
      </w:r>
      <w:r w:rsidR="00E33C59" w:rsidRPr="00FD13F5">
        <w:rPr>
          <w:rFonts w:eastAsiaTheme="minorHAnsi"/>
          <w:color w:val="000000" w:themeColor="text1"/>
          <w:kern w:val="1"/>
          <w:sz w:val="22"/>
          <w:szCs w:val="22"/>
        </w:rPr>
        <w:t>dwelling units may occupy a single structure</w:t>
      </w:r>
      <w:r w:rsidR="009520D4" w:rsidRPr="00FD13F5">
        <w:rPr>
          <w:rFonts w:eastAsiaTheme="minorHAnsi"/>
          <w:color w:val="000000" w:themeColor="text1"/>
          <w:kern w:val="1"/>
          <w:sz w:val="22"/>
          <w:szCs w:val="22"/>
        </w:rPr>
        <w:t xml:space="preserve"> in what is currently a </w:t>
      </w:r>
      <w:proofErr w:type="gramStart"/>
      <w:r w:rsidR="009520D4" w:rsidRPr="00FD13F5">
        <w:rPr>
          <w:rFonts w:eastAsiaTheme="minorHAnsi"/>
          <w:color w:val="000000" w:themeColor="text1"/>
          <w:kern w:val="1"/>
          <w:sz w:val="22"/>
          <w:szCs w:val="22"/>
        </w:rPr>
        <w:t>single family</w:t>
      </w:r>
      <w:proofErr w:type="gramEnd"/>
      <w:r w:rsidR="009520D4" w:rsidRPr="00FD13F5">
        <w:rPr>
          <w:rFonts w:eastAsiaTheme="minorHAnsi"/>
          <w:color w:val="000000" w:themeColor="text1"/>
          <w:kern w:val="1"/>
          <w:sz w:val="22"/>
          <w:szCs w:val="22"/>
        </w:rPr>
        <w:t xml:space="preserve"> </w:t>
      </w:r>
      <w:r w:rsidR="00792FD1" w:rsidRPr="00FD13F5">
        <w:rPr>
          <w:rFonts w:eastAsiaTheme="minorHAnsi"/>
          <w:color w:val="000000" w:themeColor="text1"/>
          <w:kern w:val="1"/>
          <w:sz w:val="22"/>
          <w:szCs w:val="22"/>
        </w:rPr>
        <w:t xml:space="preserve">home; four dwelling units may </w:t>
      </w:r>
      <w:proofErr w:type="spellStart"/>
      <w:r w:rsidR="00792FD1" w:rsidRPr="00FD13F5">
        <w:rPr>
          <w:rFonts w:eastAsiaTheme="minorHAnsi"/>
          <w:color w:val="000000" w:themeColor="text1"/>
          <w:kern w:val="1"/>
          <w:sz w:val="22"/>
          <w:szCs w:val="22"/>
        </w:rPr>
        <w:t>ocuppy</w:t>
      </w:r>
      <w:proofErr w:type="spellEnd"/>
      <w:r w:rsidR="00792FD1" w:rsidRPr="00FD13F5">
        <w:rPr>
          <w:rFonts w:eastAsiaTheme="minorHAnsi"/>
          <w:color w:val="000000" w:themeColor="text1"/>
          <w:kern w:val="1"/>
          <w:sz w:val="22"/>
          <w:szCs w:val="22"/>
        </w:rPr>
        <w:t xml:space="preserve"> a current</w:t>
      </w:r>
      <w:r w:rsidR="009520D4" w:rsidRPr="00FD13F5">
        <w:rPr>
          <w:rFonts w:eastAsiaTheme="minorHAnsi"/>
          <w:color w:val="000000" w:themeColor="text1"/>
          <w:kern w:val="1"/>
          <w:sz w:val="22"/>
          <w:szCs w:val="22"/>
        </w:rPr>
        <w:t xml:space="preserve"> two-family home.</w:t>
      </w:r>
    </w:p>
    <w:p w14:paraId="2F54F00A" w14:textId="48875CA2" w:rsidR="00136E26" w:rsidRPr="00FD13F5" w:rsidRDefault="003701D2" w:rsidP="00792FD1">
      <w:pPr>
        <w:pStyle w:val="ListParagraph"/>
        <w:numPr>
          <w:ilvl w:val="0"/>
          <w:numId w:val="3"/>
        </w:numPr>
        <w:autoSpaceDE w:val="0"/>
        <w:autoSpaceDN w:val="0"/>
        <w:adjustRightInd w:val="0"/>
        <w:spacing w:before="1" w:line="254" w:lineRule="auto"/>
        <w:rPr>
          <w:rFonts w:cs="Times New Roman"/>
          <w:color w:val="000000" w:themeColor="text1"/>
          <w:kern w:val="1"/>
          <w:sz w:val="22"/>
        </w:rPr>
      </w:pPr>
      <w:r w:rsidRPr="00FD13F5">
        <w:rPr>
          <w:rFonts w:cs="Times New Roman"/>
          <w:color w:val="000000" w:themeColor="text1"/>
          <w:kern w:val="1"/>
          <w:sz w:val="22"/>
        </w:rPr>
        <w:lastRenderedPageBreak/>
        <w:t>A</w:t>
      </w:r>
      <w:r w:rsidR="00136E26" w:rsidRPr="00FD13F5">
        <w:rPr>
          <w:rFonts w:cs="Times New Roman"/>
          <w:color w:val="000000" w:themeColor="text1"/>
          <w:kern w:val="1"/>
          <w:sz w:val="22"/>
        </w:rPr>
        <w:t xml:space="preserve">ll alterations to create these units </w:t>
      </w:r>
      <w:r w:rsidR="00E33C59" w:rsidRPr="00FD13F5">
        <w:rPr>
          <w:rFonts w:cs="Times New Roman"/>
          <w:color w:val="000000" w:themeColor="text1"/>
          <w:kern w:val="1"/>
          <w:sz w:val="22"/>
        </w:rPr>
        <w:t xml:space="preserve">shall </w:t>
      </w:r>
      <w:r w:rsidR="00136E26" w:rsidRPr="00FD13F5">
        <w:rPr>
          <w:rFonts w:cs="Times New Roman"/>
          <w:color w:val="000000" w:themeColor="text1"/>
          <w:kern w:val="1"/>
          <w:sz w:val="22"/>
        </w:rPr>
        <w:t>be made within the existing building envelope,</w:t>
      </w:r>
      <w:r w:rsidR="00136E26" w:rsidRPr="00FD13F5">
        <w:rPr>
          <w:rFonts w:cs="Times New Roman"/>
          <w:color w:val="000000" w:themeColor="text1"/>
          <w:spacing w:val="1"/>
          <w:kern w:val="1"/>
          <w:sz w:val="22"/>
        </w:rPr>
        <w:t xml:space="preserve"> </w:t>
      </w:r>
      <w:r w:rsidR="00136E26" w:rsidRPr="00FD13F5">
        <w:rPr>
          <w:rFonts w:cs="Times New Roman"/>
          <w:color w:val="000000" w:themeColor="text1"/>
          <w:kern w:val="1"/>
          <w:sz w:val="22"/>
        </w:rPr>
        <w:t xml:space="preserve">without altering the exterior appearance, except for essential minor alterations at the building </w:t>
      </w:r>
      <w:r w:rsidR="009520D4" w:rsidRPr="00FD13F5">
        <w:rPr>
          <w:rFonts w:cs="Times New Roman"/>
          <w:color w:val="000000" w:themeColor="text1"/>
          <w:kern w:val="1"/>
          <w:sz w:val="22"/>
        </w:rPr>
        <w:t xml:space="preserve">rear and rear </w:t>
      </w:r>
      <w:r w:rsidR="00136E26" w:rsidRPr="00FD13F5">
        <w:rPr>
          <w:rFonts w:cs="Times New Roman"/>
          <w:color w:val="000000" w:themeColor="text1"/>
          <w:kern w:val="1"/>
          <w:sz w:val="22"/>
        </w:rPr>
        <w:t xml:space="preserve">half of the building sides. These </w:t>
      </w:r>
      <w:r w:rsidR="000A5562" w:rsidRPr="00FD13F5">
        <w:rPr>
          <w:rFonts w:cs="Times New Roman"/>
          <w:color w:val="000000" w:themeColor="text1"/>
          <w:kern w:val="1"/>
          <w:sz w:val="22"/>
        </w:rPr>
        <w:t xml:space="preserve">essential </w:t>
      </w:r>
      <w:r w:rsidR="00136E26" w:rsidRPr="00FD13F5">
        <w:rPr>
          <w:rFonts w:cs="Times New Roman"/>
          <w:color w:val="000000" w:themeColor="text1"/>
          <w:kern w:val="1"/>
          <w:sz w:val="22"/>
        </w:rPr>
        <w:t xml:space="preserve">alterations </w:t>
      </w:r>
      <w:r w:rsidR="000A5562" w:rsidRPr="00FD13F5">
        <w:rPr>
          <w:rFonts w:cs="Times New Roman"/>
          <w:color w:val="000000" w:themeColor="text1"/>
          <w:kern w:val="1"/>
          <w:sz w:val="22"/>
        </w:rPr>
        <w:t xml:space="preserve">may </w:t>
      </w:r>
      <w:r w:rsidR="00136E26" w:rsidRPr="00FD13F5">
        <w:rPr>
          <w:rFonts w:cs="Times New Roman"/>
          <w:color w:val="000000" w:themeColor="text1"/>
          <w:kern w:val="1"/>
          <w:sz w:val="22"/>
        </w:rPr>
        <w:t>include, specifically, new entries/means</w:t>
      </w:r>
      <w:r w:rsidR="00136E26" w:rsidRPr="00FD13F5">
        <w:rPr>
          <w:rFonts w:cs="Times New Roman"/>
          <w:color w:val="000000" w:themeColor="text1"/>
          <w:spacing w:val="1"/>
          <w:kern w:val="1"/>
          <w:sz w:val="22"/>
        </w:rPr>
        <w:t xml:space="preserve"> </w:t>
      </w:r>
      <w:r w:rsidR="00136E26" w:rsidRPr="00FD13F5">
        <w:rPr>
          <w:rFonts w:cs="Times New Roman"/>
          <w:color w:val="000000" w:themeColor="text1"/>
          <w:kern w:val="1"/>
          <w:sz w:val="22"/>
        </w:rPr>
        <w:t>of egress, window wells, dormers, and similar relatively minor changes. Special</w:t>
      </w:r>
      <w:r w:rsidR="00136E26" w:rsidRPr="00FD13F5">
        <w:rPr>
          <w:rFonts w:cs="Times New Roman"/>
          <w:color w:val="000000" w:themeColor="text1"/>
          <w:spacing w:val="1"/>
          <w:kern w:val="1"/>
          <w:sz w:val="22"/>
        </w:rPr>
        <w:t xml:space="preserve"> </w:t>
      </w:r>
      <w:r w:rsidR="00136E26" w:rsidRPr="00FD13F5">
        <w:rPr>
          <w:rFonts w:cs="Times New Roman"/>
          <w:color w:val="000000" w:themeColor="text1"/>
          <w:kern w:val="1"/>
          <w:sz w:val="22"/>
        </w:rPr>
        <w:t>permitting will</w:t>
      </w:r>
      <w:r w:rsidR="00136E26" w:rsidRPr="00FD13F5">
        <w:rPr>
          <w:rFonts w:cs="Times New Roman"/>
          <w:color w:val="000000" w:themeColor="text1"/>
          <w:spacing w:val="-2"/>
          <w:kern w:val="1"/>
          <w:sz w:val="22"/>
        </w:rPr>
        <w:t xml:space="preserve"> </w:t>
      </w:r>
      <w:r w:rsidR="00136E26" w:rsidRPr="00FD13F5">
        <w:rPr>
          <w:rFonts w:cs="Times New Roman"/>
          <w:color w:val="000000" w:themeColor="text1"/>
          <w:kern w:val="1"/>
          <w:sz w:val="22"/>
        </w:rPr>
        <w:t>be allowed</w:t>
      </w:r>
      <w:r w:rsidR="00136E26" w:rsidRPr="00FD13F5">
        <w:rPr>
          <w:rFonts w:cs="Times New Roman"/>
          <w:color w:val="000000" w:themeColor="text1"/>
          <w:spacing w:val="-3"/>
          <w:kern w:val="1"/>
          <w:sz w:val="22"/>
        </w:rPr>
        <w:t xml:space="preserve"> </w:t>
      </w:r>
      <w:r w:rsidR="00136E26" w:rsidRPr="00FD13F5">
        <w:rPr>
          <w:rFonts w:cs="Times New Roman"/>
          <w:color w:val="000000" w:themeColor="text1"/>
          <w:kern w:val="1"/>
          <w:sz w:val="22"/>
        </w:rPr>
        <w:t>for</w:t>
      </w:r>
      <w:r w:rsidR="00136E26" w:rsidRPr="00FD13F5">
        <w:rPr>
          <w:rFonts w:cs="Times New Roman"/>
          <w:color w:val="000000" w:themeColor="text1"/>
          <w:spacing w:val="1"/>
          <w:kern w:val="1"/>
          <w:sz w:val="22"/>
        </w:rPr>
        <w:t xml:space="preserve"> </w:t>
      </w:r>
      <w:r w:rsidR="00136E26" w:rsidRPr="00FD13F5">
        <w:rPr>
          <w:rFonts w:cs="Times New Roman"/>
          <w:color w:val="000000" w:themeColor="text1"/>
          <w:kern w:val="1"/>
          <w:sz w:val="22"/>
        </w:rPr>
        <w:t>other</w:t>
      </w:r>
      <w:r w:rsidR="00136E26" w:rsidRPr="00FD13F5">
        <w:rPr>
          <w:rFonts w:cs="Times New Roman"/>
          <w:color w:val="000000" w:themeColor="text1"/>
          <w:spacing w:val="1"/>
          <w:kern w:val="1"/>
          <w:sz w:val="22"/>
        </w:rPr>
        <w:t xml:space="preserve"> </w:t>
      </w:r>
      <w:r w:rsidR="00136E26" w:rsidRPr="00FD13F5">
        <w:rPr>
          <w:rFonts w:cs="Times New Roman"/>
          <w:color w:val="000000" w:themeColor="text1"/>
          <w:kern w:val="1"/>
          <w:sz w:val="22"/>
        </w:rPr>
        <w:t>exterior</w:t>
      </w:r>
      <w:r w:rsidR="00136E26" w:rsidRPr="00FD13F5">
        <w:rPr>
          <w:rFonts w:cs="Times New Roman"/>
          <w:color w:val="000000" w:themeColor="text1"/>
          <w:spacing w:val="1"/>
          <w:kern w:val="1"/>
          <w:sz w:val="22"/>
        </w:rPr>
        <w:t xml:space="preserve"> </w:t>
      </w:r>
      <w:r w:rsidR="00136E26" w:rsidRPr="00FD13F5">
        <w:rPr>
          <w:rFonts w:cs="Times New Roman"/>
          <w:color w:val="000000" w:themeColor="text1"/>
          <w:kern w:val="1"/>
          <w:sz w:val="22"/>
        </w:rPr>
        <w:t>changes.</w:t>
      </w:r>
    </w:p>
    <w:p w14:paraId="7459F397" w14:textId="1A920D0B" w:rsidR="00136E26" w:rsidRPr="00FD13F5" w:rsidRDefault="00136E26" w:rsidP="00792FD1">
      <w:pPr>
        <w:autoSpaceDE w:val="0"/>
        <w:autoSpaceDN w:val="0"/>
        <w:adjustRightInd w:val="0"/>
        <w:ind w:left="360"/>
        <w:rPr>
          <w:rFonts w:eastAsiaTheme="minorHAnsi"/>
          <w:color w:val="000000" w:themeColor="text1"/>
          <w:kern w:val="1"/>
          <w:sz w:val="22"/>
          <w:szCs w:val="22"/>
        </w:rPr>
      </w:pPr>
      <w:r w:rsidRPr="00FD13F5">
        <w:rPr>
          <w:rFonts w:eastAsiaTheme="minorHAnsi"/>
          <w:b/>
          <w:bCs/>
          <w:color w:val="000000" w:themeColor="text1"/>
          <w:kern w:val="1"/>
          <w:sz w:val="22"/>
          <w:szCs w:val="22"/>
        </w:rPr>
        <w:t>Rationale:</w:t>
      </w:r>
      <w:r w:rsidRPr="00FD13F5">
        <w:rPr>
          <w:rFonts w:eastAsiaTheme="minorHAnsi"/>
          <w:b/>
          <w:bCs/>
          <w:color w:val="000000" w:themeColor="text1"/>
          <w:spacing w:val="53"/>
          <w:kern w:val="1"/>
          <w:sz w:val="22"/>
          <w:szCs w:val="22"/>
        </w:rPr>
        <w:t xml:space="preserve"> </w:t>
      </w:r>
      <w:r w:rsidRPr="00FD13F5">
        <w:rPr>
          <w:rFonts w:eastAsiaTheme="minorHAnsi"/>
          <w:color w:val="000000" w:themeColor="text1"/>
          <w:kern w:val="1"/>
          <w:sz w:val="22"/>
          <w:szCs w:val="22"/>
        </w:rPr>
        <w:t>Increase</w:t>
      </w:r>
      <w:r w:rsidRPr="00FD13F5">
        <w:rPr>
          <w:rFonts w:eastAsiaTheme="minorHAnsi"/>
          <w:color w:val="000000" w:themeColor="text1"/>
          <w:spacing w:val="-2"/>
          <w:kern w:val="1"/>
          <w:sz w:val="22"/>
          <w:szCs w:val="22"/>
        </w:rPr>
        <w:t xml:space="preserve"> </w:t>
      </w:r>
      <w:r w:rsidRPr="00FD13F5">
        <w:rPr>
          <w:rFonts w:eastAsiaTheme="minorHAnsi"/>
          <w:color w:val="000000" w:themeColor="text1"/>
          <w:kern w:val="1"/>
          <w:sz w:val="22"/>
          <w:szCs w:val="22"/>
        </w:rPr>
        <w:t>available</w:t>
      </w:r>
      <w:r w:rsidRPr="00FD13F5">
        <w:rPr>
          <w:rFonts w:eastAsiaTheme="minorHAnsi"/>
          <w:color w:val="000000" w:themeColor="text1"/>
          <w:spacing w:val="-2"/>
          <w:kern w:val="1"/>
          <w:sz w:val="22"/>
          <w:szCs w:val="22"/>
        </w:rPr>
        <w:t xml:space="preserve"> </w:t>
      </w:r>
      <w:r w:rsidRPr="00FD13F5">
        <w:rPr>
          <w:rFonts w:eastAsiaTheme="minorHAnsi"/>
          <w:color w:val="000000" w:themeColor="text1"/>
          <w:kern w:val="1"/>
          <w:sz w:val="22"/>
          <w:szCs w:val="22"/>
        </w:rPr>
        <w:t>housing</w:t>
      </w:r>
      <w:r w:rsidRPr="00FD13F5">
        <w:rPr>
          <w:rFonts w:eastAsiaTheme="minorHAnsi"/>
          <w:color w:val="000000" w:themeColor="text1"/>
          <w:spacing w:val="-4"/>
          <w:kern w:val="1"/>
          <w:sz w:val="22"/>
          <w:szCs w:val="22"/>
        </w:rPr>
        <w:t xml:space="preserve"> </w:t>
      </w:r>
      <w:r w:rsidRPr="00FD13F5">
        <w:rPr>
          <w:rFonts w:eastAsiaTheme="minorHAnsi"/>
          <w:color w:val="000000" w:themeColor="text1"/>
          <w:kern w:val="1"/>
          <w:sz w:val="22"/>
          <w:szCs w:val="22"/>
        </w:rPr>
        <w:t>while</w:t>
      </w:r>
      <w:r w:rsidRPr="00FD13F5">
        <w:rPr>
          <w:rFonts w:eastAsiaTheme="minorHAnsi"/>
          <w:color w:val="000000" w:themeColor="text1"/>
          <w:spacing w:val="-2"/>
          <w:kern w:val="1"/>
          <w:sz w:val="22"/>
          <w:szCs w:val="22"/>
        </w:rPr>
        <w:t xml:space="preserve"> </w:t>
      </w:r>
      <w:r w:rsidRPr="00FD13F5">
        <w:rPr>
          <w:rFonts w:eastAsiaTheme="minorHAnsi"/>
          <w:color w:val="000000" w:themeColor="text1"/>
          <w:kern w:val="1"/>
          <w:sz w:val="22"/>
          <w:szCs w:val="22"/>
        </w:rPr>
        <w:t>preserving building facades</w:t>
      </w:r>
      <w:r w:rsidRPr="00FD13F5">
        <w:rPr>
          <w:rFonts w:eastAsiaTheme="minorHAnsi"/>
          <w:color w:val="000000" w:themeColor="text1"/>
          <w:spacing w:val="1"/>
          <w:kern w:val="1"/>
          <w:sz w:val="22"/>
          <w:szCs w:val="22"/>
        </w:rPr>
        <w:t xml:space="preserve"> </w:t>
      </w:r>
      <w:r w:rsidRPr="00FD13F5">
        <w:rPr>
          <w:rFonts w:eastAsiaTheme="minorHAnsi"/>
          <w:color w:val="000000" w:themeColor="text1"/>
          <w:kern w:val="1"/>
          <w:sz w:val="22"/>
          <w:szCs w:val="22"/>
        </w:rPr>
        <w:t>and</w:t>
      </w:r>
      <w:r w:rsidRPr="00FD13F5">
        <w:rPr>
          <w:rFonts w:eastAsiaTheme="minorHAnsi"/>
          <w:color w:val="000000" w:themeColor="text1"/>
          <w:spacing w:val="-1"/>
          <w:kern w:val="1"/>
          <w:sz w:val="22"/>
          <w:szCs w:val="22"/>
        </w:rPr>
        <w:t xml:space="preserve"> </w:t>
      </w:r>
      <w:r w:rsidRPr="00FD13F5">
        <w:rPr>
          <w:rFonts w:eastAsiaTheme="minorHAnsi"/>
          <w:color w:val="000000" w:themeColor="text1"/>
          <w:kern w:val="1"/>
          <w:sz w:val="22"/>
          <w:szCs w:val="22"/>
        </w:rPr>
        <w:t>neighborhood</w:t>
      </w:r>
      <w:r w:rsidRPr="00FD13F5">
        <w:rPr>
          <w:rFonts w:eastAsiaTheme="minorHAnsi"/>
          <w:color w:val="000000" w:themeColor="text1"/>
          <w:spacing w:val="-4"/>
          <w:kern w:val="1"/>
          <w:sz w:val="22"/>
          <w:szCs w:val="22"/>
        </w:rPr>
        <w:t xml:space="preserve"> </w:t>
      </w:r>
      <w:r w:rsidR="00E3199C" w:rsidRPr="00FD13F5">
        <w:rPr>
          <w:rFonts w:eastAsiaTheme="minorHAnsi"/>
          <w:color w:val="000000" w:themeColor="text1"/>
          <w:kern w:val="1"/>
          <w:sz w:val="22"/>
          <w:szCs w:val="22"/>
        </w:rPr>
        <w:t>sustainable homes</w:t>
      </w:r>
      <w:r w:rsidR="007D2C46" w:rsidRPr="00FD13F5">
        <w:rPr>
          <w:rFonts w:eastAsiaTheme="minorHAnsi"/>
          <w:color w:val="000000" w:themeColor="text1"/>
          <w:kern w:val="1"/>
          <w:sz w:val="22"/>
          <w:szCs w:val="22"/>
        </w:rPr>
        <w:t xml:space="preserve"> while</w:t>
      </w:r>
      <w:r w:rsidR="009520D4" w:rsidRPr="00FD13F5">
        <w:rPr>
          <w:rFonts w:eastAsiaTheme="minorHAnsi"/>
          <w:color w:val="000000" w:themeColor="text1"/>
          <w:kern w:val="1"/>
          <w:sz w:val="22"/>
          <w:szCs w:val="22"/>
        </w:rPr>
        <w:t xml:space="preserve"> </w:t>
      </w:r>
      <w:r w:rsidR="0059366E" w:rsidRPr="00FD13F5">
        <w:rPr>
          <w:rFonts w:eastAsiaTheme="minorHAnsi"/>
          <w:color w:val="000000" w:themeColor="text1"/>
          <w:kern w:val="1"/>
          <w:sz w:val="22"/>
          <w:szCs w:val="22"/>
        </w:rPr>
        <w:t>provid</w:t>
      </w:r>
      <w:r w:rsidR="009520D4" w:rsidRPr="00FD13F5">
        <w:rPr>
          <w:rFonts w:eastAsiaTheme="minorHAnsi"/>
          <w:color w:val="000000" w:themeColor="text1"/>
          <w:kern w:val="1"/>
          <w:sz w:val="22"/>
          <w:szCs w:val="22"/>
        </w:rPr>
        <w:t>ing</w:t>
      </w:r>
      <w:r w:rsidR="0059366E" w:rsidRPr="00FD13F5">
        <w:rPr>
          <w:rFonts w:eastAsiaTheme="minorHAnsi"/>
          <w:color w:val="000000" w:themeColor="text1"/>
          <w:kern w:val="1"/>
          <w:sz w:val="22"/>
          <w:szCs w:val="22"/>
        </w:rPr>
        <w:t xml:space="preserve"> </w:t>
      </w:r>
      <w:r w:rsidR="00792FD1" w:rsidRPr="00FD13F5">
        <w:rPr>
          <w:rFonts w:eastAsiaTheme="minorHAnsi"/>
          <w:color w:val="000000" w:themeColor="text1"/>
          <w:kern w:val="1"/>
          <w:sz w:val="22"/>
          <w:szCs w:val="22"/>
        </w:rPr>
        <w:t xml:space="preserve">a means </w:t>
      </w:r>
      <w:r w:rsidRPr="00FD13F5">
        <w:rPr>
          <w:rFonts w:eastAsiaTheme="minorHAnsi"/>
          <w:color w:val="000000" w:themeColor="text1"/>
          <w:kern w:val="1"/>
          <w:sz w:val="22"/>
          <w:szCs w:val="22"/>
        </w:rPr>
        <w:t xml:space="preserve">to </w:t>
      </w:r>
      <w:r w:rsidR="000A5562" w:rsidRPr="00FD13F5">
        <w:rPr>
          <w:rFonts w:eastAsiaTheme="minorHAnsi"/>
          <w:color w:val="000000" w:themeColor="text1"/>
          <w:kern w:val="1"/>
          <w:sz w:val="22"/>
          <w:szCs w:val="22"/>
        </w:rPr>
        <w:t xml:space="preserve">update and legalize </w:t>
      </w:r>
      <w:r w:rsidRPr="00FD13F5">
        <w:rPr>
          <w:rFonts w:eastAsiaTheme="minorHAnsi"/>
          <w:color w:val="000000" w:themeColor="text1"/>
          <w:kern w:val="1"/>
          <w:sz w:val="22"/>
          <w:szCs w:val="22"/>
        </w:rPr>
        <w:t>illegal</w:t>
      </w:r>
      <w:r w:rsidR="000A5562" w:rsidRPr="00FD13F5">
        <w:rPr>
          <w:rFonts w:eastAsiaTheme="minorHAnsi"/>
          <w:color w:val="000000" w:themeColor="text1"/>
          <w:kern w:val="1"/>
          <w:sz w:val="22"/>
          <w:szCs w:val="22"/>
        </w:rPr>
        <w:t xml:space="preserve"> City</w:t>
      </w:r>
      <w:r w:rsidRPr="00FD13F5">
        <w:rPr>
          <w:rFonts w:eastAsiaTheme="minorHAnsi"/>
          <w:color w:val="000000" w:themeColor="text1"/>
          <w:kern w:val="1"/>
          <w:sz w:val="22"/>
          <w:szCs w:val="22"/>
        </w:rPr>
        <w:t xml:space="preserve"> rental units</w:t>
      </w:r>
      <w:r w:rsidR="000A5562" w:rsidRPr="00FD13F5">
        <w:rPr>
          <w:rFonts w:eastAsiaTheme="minorHAnsi"/>
          <w:color w:val="000000" w:themeColor="text1"/>
          <w:kern w:val="1"/>
          <w:sz w:val="22"/>
          <w:szCs w:val="22"/>
        </w:rPr>
        <w:t xml:space="preserve"> not allowed in some districts</w:t>
      </w:r>
      <w:r w:rsidR="00792FD1" w:rsidRPr="00FD13F5">
        <w:rPr>
          <w:rFonts w:eastAsiaTheme="minorHAnsi"/>
          <w:color w:val="000000" w:themeColor="text1"/>
          <w:kern w:val="1"/>
          <w:sz w:val="22"/>
          <w:szCs w:val="22"/>
        </w:rPr>
        <w:t>.</w:t>
      </w:r>
    </w:p>
    <w:p w14:paraId="28367481" w14:textId="77777777" w:rsidR="003701D2" w:rsidRPr="00FD13F5" w:rsidRDefault="003701D2" w:rsidP="00357BD9">
      <w:pPr>
        <w:autoSpaceDE w:val="0"/>
        <w:autoSpaceDN w:val="0"/>
        <w:adjustRightInd w:val="0"/>
        <w:jc w:val="both"/>
        <w:rPr>
          <w:rFonts w:eastAsiaTheme="minorHAnsi"/>
          <w:color w:val="000000" w:themeColor="text1"/>
          <w:kern w:val="1"/>
          <w:sz w:val="22"/>
          <w:szCs w:val="22"/>
        </w:rPr>
      </w:pPr>
    </w:p>
    <w:p w14:paraId="79602314" w14:textId="589547E8" w:rsidR="003701D2" w:rsidRPr="00FD13F5" w:rsidRDefault="003701D2" w:rsidP="003701D2">
      <w:pPr>
        <w:autoSpaceDE w:val="0"/>
        <w:autoSpaceDN w:val="0"/>
        <w:adjustRightInd w:val="0"/>
        <w:spacing w:before="1" w:line="254" w:lineRule="auto"/>
        <w:rPr>
          <w:color w:val="000000" w:themeColor="text1"/>
          <w:kern w:val="1"/>
          <w:sz w:val="22"/>
          <w:szCs w:val="22"/>
        </w:rPr>
      </w:pPr>
      <w:r w:rsidRPr="00FD13F5">
        <w:rPr>
          <w:b/>
          <w:bCs/>
          <w:color w:val="000000" w:themeColor="text1"/>
          <w:kern w:val="1"/>
          <w:sz w:val="22"/>
          <w:szCs w:val="22"/>
        </w:rPr>
        <w:t>5.16</w:t>
      </w:r>
      <w:r w:rsidRPr="00FD13F5">
        <w:rPr>
          <w:color w:val="000000" w:themeColor="text1"/>
          <w:kern w:val="1"/>
          <w:sz w:val="22"/>
          <w:szCs w:val="22"/>
        </w:rPr>
        <w:t xml:space="preserve"> </w:t>
      </w:r>
      <w:r w:rsidR="00F37C50" w:rsidRPr="00FD13F5">
        <w:rPr>
          <w:color w:val="000000" w:themeColor="text1"/>
          <w:kern w:val="1"/>
          <w:sz w:val="22"/>
          <w:szCs w:val="22"/>
        </w:rPr>
        <w:t>[</w:t>
      </w:r>
      <w:r w:rsidRPr="00FD13F5">
        <w:rPr>
          <w:color w:val="000000" w:themeColor="text1"/>
          <w:kern w:val="1"/>
          <w:sz w:val="22"/>
          <w:szCs w:val="22"/>
        </w:rPr>
        <w:t>General Regulations section to apply to all districts</w:t>
      </w:r>
      <w:r w:rsidR="00F37C50" w:rsidRPr="00FD13F5">
        <w:rPr>
          <w:color w:val="000000" w:themeColor="text1"/>
          <w:kern w:val="1"/>
          <w:sz w:val="22"/>
          <w:szCs w:val="22"/>
        </w:rPr>
        <w:t>]</w:t>
      </w:r>
      <w:r w:rsidRPr="00FD13F5">
        <w:rPr>
          <w:color w:val="000000" w:themeColor="text1"/>
          <w:kern w:val="1"/>
          <w:sz w:val="22"/>
          <w:szCs w:val="22"/>
        </w:rPr>
        <w:t>.</w:t>
      </w:r>
    </w:p>
    <w:p w14:paraId="73137E19" w14:textId="403F51BB" w:rsidR="003701D2" w:rsidRPr="00FD13F5" w:rsidRDefault="003701D2" w:rsidP="003701D2">
      <w:pPr>
        <w:autoSpaceDE w:val="0"/>
        <w:autoSpaceDN w:val="0"/>
        <w:adjustRightInd w:val="0"/>
        <w:spacing w:before="1" w:line="254" w:lineRule="auto"/>
        <w:rPr>
          <w:b/>
          <w:bCs/>
          <w:color w:val="000000" w:themeColor="text1"/>
          <w:kern w:val="1"/>
          <w:sz w:val="22"/>
          <w:szCs w:val="22"/>
        </w:rPr>
      </w:pPr>
      <w:r w:rsidRPr="00FD13F5">
        <w:rPr>
          <w:color w:val="000000" w:themeColor="text1"/>
          <w:kern w:val="1"/>
          <w:sz w:val="22"/>
          <w:szCs w:val="22"/>
        </w:rPr>
        <w:tab/>
      </w:r>
      <w:r w:rsidR="0002484E" w:rsidRPr="00FD13F5">
        <w:rPr>
          <w:b/>
          <w:bCs/>
          <w:color w:val="000000" w:themeColor="text1"/>
          <w:kern w:val="1"/>
          <w:sz w:val="22"/>
          <w:szCs w:val="22"/>
        </w:rPr>
        <w:t xml:space="preserve">Insert </w:t>
      </w:r>
      <w:r w:rsidRPr="00FD13F5">
        <w:rPr>
          <w:b/>
          <w:bCs/>
          <w:color w:val="000000" w:themeColor="text1"/>
          <w:kern w:val="1"/>
          <w:sz w:val="22"/>
          <w:szCs w:val="22"/>
        </w:rPr>
        <w:t xml:space="preserve">New Footnotes: </w:t>
      </w:r>
    </w:p>
    <w:p w14:paraId="6A05230F" w14:textId="77777777" w:rsidR="000D1885" w:rsidRPr="00FD13F5" w:rsidRDefault="003701D2" w:rsidP="003701D2">
      <w:pPr>
        <w:pStyle w:val="ListParagraph"/>
        <w:numPr>
          <w:ilvl w:val="0"/>
          <w:numId w:val="6"/>
        </w:numPr>
        <w:tabs>
          <w:tab w:val="left" w:pos="2970"/>
        </w:tabs>
        <w:ind w:right="-540"/>
        <w:rPr>
          <w:rFonts w:cs="Times New Roman"/>
          <w:color w:val="000000" w:themeColor="text1"/>
          <w:sz w:val="22"/>
        </w:rPr>
      </w:pPr>
      <w:r w:rsidRPr="00FD13F5">
        <w:rPr>
          <w:rFonts w:cs="Times New Roman"/>
          <w:color w:val="000000" w:themeColor="text1"/>
          <w:sz w:val="22"/>
        </w:rPr>
        <w:t xml:space="preserve">Any new structure with more than three residential units </w:t>
      </w:r>
      <w:r w:rsidR="00792FD1" w:rsidRPr="00FD13F5">
        <w:rPr>
          <w:rFonts w:cs="Times New Roman"/>
          <w:color w:val="000000" w:themeColor="text1"/>
          <w:sz w:val="22"/>
        </w:rPr>
        <w:t>shall</w:t>
      </w:r>
      <w:r w:rsidRPr="00FD13F5">
        <w:rPr>
          <w:rFonts w:cs="Times New Roman"/>
          <w:color w:val="000000" w:themeColor="text1"/>
          <w:sz w:val="22"/>
        </w:rPr>
        <w:t xml:space="preserve"> include one unit that meets current affordability guidelines, proportionally increased as the numbers of units increase. </w:t>
      </w:r>
    </w:p>
    <w:p w14:paraId="29606302" w14:textId="77777777" w:rsidR="00FD13F5" w:rsidRDefault="003701D2" w:rsidP="003701D2">
      <w:pPr>
        <w:pStyle w:val="ListParagraph"/>
        <w:numPr>
          <w:ilvl w:val="0"/>
          <w:numId w:val="6"/>
        </w:numPr>
        <w:tabs>
          <w:tab w:val="left" w:pos="2970"/>
        </w:tabs>
        <w:ind w:right="-540"/>
        <w:rPr>
          <w:rFonts w:cs="Times New Roman"/>
          <w:color w:val="000000" w:themeColor="text1"/>
          <w:sz w:val="22"/>
        </w:rPr>
      </w:pPr>
      <w:r w:rsidRPr="00FD13F5">
        <w:rPr>
          <w:rFonts w:cs="Times New Roman"/>
          <w:color w:val="000000" w:themeColor="text1"/>
          <w:sz w:val="22"/>
        </w:rPr>
        <w:t xml:space="preserve">New residential structures replacing </w:t>
      </w:r>
      <w:r w:rsidRPr="00FD13F5">
        <w:rPr>
          <w:rFonts w:cs="Times New Roman"/>
          <w:sz w:val="22"/>
        </w:rPr>
        <w:t xml:space="preserve">current </w:t>
      </w:r>
      <w:r w:rsidR="00043D4D" w:rsidRPr="00FD13F5">
        <w:rPr>
          <w:rFonts w:cs="Times New Roman"/>
          <w:sz w:val="22"/>
        </w:rPr>
        <w:t xml:space="preserve">three family or larger </w:t>
      </w:r>
      <w:r w:rsidRPr="00FD13F5">
        <w:rPr>
          <w:rFonts w:cs="Times New Roman"/>
          <w:sz w:val="22"/>
        </w:rPr>
        <w:t xml:space="preserve">residential </w:t>
      </w:r>
      <w:r w:rsidRPr="00FD13F5">
        <w:rPr>
          <w:rFonts w:cs="Times New Roman"/>
          <w:color w:val="000000" w:themeColor="text1"/>
          <w:sz w:val="22"/>
        </w:rPr>
        <w:t xml:space="preserve">structures shall include at </w:t>
      </w:r>
    </w:p>
    <w:p w14:paraId="7B61FABA" w14:textId="1FDEC048" w:rsidR="004609D7" w:rsidRDefault="003701D2" w:rsidP="00FD13F5">
      <w:pPr>
        <w:pStyle w:val="ListParagraph"/>
        <w:tabs>
          <w:tab w:val="left" w:pos="2970"/>
        </w:tabs>
        <w:ind w:left="1800" w:right="-540" w:firstLine="0"/>
        <w:rPr>
          <w:rFonts w:cs="Times New Roman"/>
          <w:color w:val="000000" w:themeColor="text1"/>
          <w:sz w:val="22"/>
        </w:rPr>
      </w:pPr>
      <w:r w:rsidRPr="00FD13F5">
        <w:rPr>
          <w:rFonts w:cs="Times New Roman"/>
          <w:color w:val="000000" w:themeColor="text1"/>
          <w:sz w:val="22"/>
        </w:rPr>
        <w:t xml:space="preserve">least one affordable unit except by special permit from the Planning Board. </w:t>
      </w:r>
    </w:p>
    <w:p w14:paraId="26A2EEE1" w14:textId="77777777" w:rsidR="008D2347" w:rsidRDefault="008D2347" w:rsidP="008D2347">
      <w:pPr>
        <w:pStyle w:val="ListParagraph"/>
        <w:numPr>
          <w:ilvl w:val="0"/>
          <w:numId w:val="6"/>
        </w:numPr>
        <w:tabs>
          <w:tab w:val="left" w:pos="2970"/>
        </w:tabs>
        <w:ind w:right="-540"/>
        <w:rPr>
          <w:color w:val="000000" w:themeColor="text1"/>
          <w:sz w:val="22"/>
        </w:rPr>
      </w:pPr>
      <w:r>
        <w:rPr>
          <w:color w:val="000000" w:themeColor="text1"/>
          <w:sz w:val="22"/>
        </w:rPr>
        <w:t xml:space="preserve">Within an existing single- or two-family home or affiliated Auxiliary Dwelling Unit (AFU), if the </w:t>
      </w:r>
    </w:p>
    <w:p w14:paraId="109C2AF9" w14:textId="77777777" w:rsidR="008D2347" w:rsidRDefault="008D2347" w:rsidP="008D2347">
      <w:pPr>
        <w:pStyle w:val="ListParagraph"/>
        <w:tabs>
          <w:tab w:val="left" w:pos="2970"/>
        </w:tabs>
        <w:ind w:left="1800" w:right="-540" w:firstLine="0"/>
        <w:rPr>
          <w:color w:val="000000" w:themeColor="text1"/>
          <w:sz w:val="22"/>
        </w:rPr>
      </w:pPr>
      <w:r>
        <w:rPr>
          <w:color w:val="000000" w:themeColor="text1"/>
          <w:sz w:val="22"/>
        </w:rPr>
        <w:t xml:space="preserve">principal residence is owner-occupied and at least one of the units is affordable, the number of </w:t>
      </w:r>
    </w:p>
    <w:p w14:paraId="17D3AC50" w14:textId="77777777" w:rsidR="008D2347" w:rsidRDefault="008D2347" w:rsidP="008D2347">
      <w:pPr>
        <w:pStyle w:val="ListParagraph"/>
        <w:tabs>
          <w:tab w:val="left" w:pos="2970"/>
        </w:tabs>
        <w:ind w:left="1800" w:right="-540" w:firstLine="0"/>
        <w:rPr>
          <w:color w:val="000000" w:themeColor="text1"/>
          <w:sz w:val="22"/>
        </w:rPr>
      </w:pPr>
      <w:r>
        <w:rPr>
          <w:color w:val="000000" w:themeColor="text1"/>
          <w:sz w:val="22"/>
        </w:rPr>
        <w:t xml:space="preserve">dwelling units permitted may be increased by thirty percent (30%) and the additional Gross Floor </w:t>
      </w:r>
    </w:p>
    <w:p w14:paraId="6EEE3EB4" w14:textId="77777777" w:rsidR="008D2347" w:rsidRDefault="008D2347" w:rsidP="008D2347">
      <w:pPr>
        <w:pStyle w:val="ListParagraph"/>
        <w:tabs>
          <w:tab w:val="left" w:pos="2970"/>
        </w:tabs>
        <w:ind w:left="1800" w:right="-540" w:firstLine="0"/>
        <w:rPr>
          <w:color w:val="000000" w:themeColor="text1"/>
          <w:sz w:val="22"/>
        </w:rPr>
      </w:pPr>
      <w:r>
        <w:rPr>
          <w:color w:val="000000" w:themeColor="text1"/>
          <w:sz w:val="22"/>
        </w:rPr>
        <w:t xml:space="preserve">Area permitted in the ADU may be increased by thirty percent (30%) to a maximum of .50 FAR if the property retains current zoning compliance and </w:t>
      </w:r>
      <w:proofErr w:type="gramStart"/>
      <w:r>
        <w:rPr>
          <w:color w:val="000000" w:themeColor="text1"/>
          <w:sz w:val="22"/>
        </w:rPr>
        <w:t>as long as</w:t>
      </w:r>
      <w:proofErr w:type="gramEnd"/>
      <w:r>
        <w:rPr>
          <w:color w:val="000000" w:themeColor="text1"/>
          <w:sz w:val="22"/>
        </w:rPr>
        <w:t xml:space="preserve"> units meet City affordability requirements. </w:t>
      </w:r>
    </w:p>
    <w:p w14:paraId="3F834F17" w14:textId="2E863D66" w:rsidR="008D2347" w:rsidRPr="008D2347" w:rsidRDefault="008D2347" w:rsidP="008D2347">
      <w:pPr>
        <w:pStyle w:val="ListParagraph"/>
        <w:tabs>
          <w:tab w:val="left" w:pos="2970"/>
        </w:tabs>
        <w:ind w:left="1800" w:right="-540" w:firstLine="0"/>
        <w:rPr>
          <w:color w:val="000000" w:themeColor="text1"/>
          <w:sz w:val="22"/>
        </w:rPr>
      </w:pPr>
      <w:r>
        <w:rPr>
          <w:color w:val="000000" w:themeColor="text1"/>
          <w:sz w:val="22"/>
        </w:rPr>
        <w:t xml:space="preserve">New or existing dwelling unit sizes may be 500 SF or above. </w:t>
      </w:r>
    </w:p>
    <w:p w14:paraId="0FC858B2" w14:textId="433E208F" w:rsidR="003701D2" w:rsidRPr="008D2347" w:rsidRDefault="003701D2" w:rsidP="003701D2">
      <w:pPr>
        <w:pStyle w:val="ListParagraph"/>
        <w:numPr>
          <w:ilvl w:val="0"/>
          <w:numId w:val="6"/>
        </w:numPr>
        <w:tabs>
          <w:tab w:val="left" w:pos="2970"/>
        </w:tabs>
        <w:ind w:right="-540"/>
        <w:rPr>
          <w:rFonts w:cs="Times New Roman"/>
          <w:color w:val="000000" w:themeColor="text1"/>
          <w:sz w:val="22"/>
        </w:rPr>
      </w:pPr>
      <w:r w:rsidRPr="008D2347">
        <w:rPr>
          <w:rFonts w:cs="Times New Roman"/>
          <w:color w:val="000000" w:themeColor="text1"/>
          <w:sz w:val="22"/>
        </w:rPr>
        <w:t xml:space="preserve">If an existing </w:t>
      </w:r>
      <w:proofErr w:type="gramStart"/>
      <w:r w:rsidRPr="008D2347">
        <w:rPr>
          <w:rFonts w:cs="Times New Roman"/>
          <w:color w:val="000000" w:themeColor="text1"/>
          <w:sz w:val="22"/>
        </w:rPr>
        <w:t>single or two family</w:t>
      </w:r>
      <w:proofErr w:type="gramEnd"/>
      <w:r w:rsidRPr="008D2347">
        <w:rPr>
          <w:rFonts w:cs="Times New Roman"/>
          <w:color w:val="000000" w:themeColor="text1"/>
          <w:sz w:val="22"/>
        </w:rPr>
        <w:t xml:space="preserve"> home is demolished</w:t>
      </w:r>
      <w:r w:rsidR="004609D7" w:rsidRPr="008D2347">
        <w:rPr>
          <w:rFonts w:cs="Times New Roman"/>
          <w:color w:val="000000" w:themeColor="text1"/>
          <w:sz w:val="22"/>
        </w:rPr>
        <w:t xml:space="preserve">, </w:t>
      </w:r>
      <w:r w:rsidRPr="008D2347">
        <w:rPr>
          <w:rFonts w:cs="Times New Roman"/>
          <w:color w:val="000000" w:themeColor="text1"/>
          <w:sz w:val="22"/>
        </w:rPr>
        <w:t>the replacement structure does not need to meet affordability requirements unless it exceeds the current building</w:t>
      </w:r>
      <w:r w:rsidR="004609D7" w:rsidRPr="008D2347">
        <w:rPr>
          <w:rFonts w:cs="Times New Roman"/>
          <w:color w:val="000000" w:themeColor="text1"/>
          <w:sz w:val="22"/>
        </w:rPr>
        <w:t>’</w:t>
      </w:r>
      <w:r w:rsidRPr="008D2347">
        <w:rPr>
          <w:rFonts w:cs="Times New Roman"/>
          <w:color w:val="000000" w:themeColor="text1"/>
          <w:sz w:val="22"/>
        </w:rPr>
        <w:t xml:space="preserve">s height </w:t>
      </w:r>
      <w:r w:rsidR="004609D7" w:rsidRPr="008D2347">
        <w:rPr>
          <w:rFonts w:cs="Times New Roman"/>
          <w:color w:val="000000" w:themeColor="text1"/>
          <w:sz w:val="22"/>
        </w:rPr>
        <w:t>or</w:t>
      </w:r>
      <w:r w:rsidRPr="008D2347">
        <w:rPr>
          <w:rFonts w:cs="Times New Roman"/>
          <w:color w:val="000000" w:themeColor="text1"/>
          <w:sz w:val="22"/>
        </w:rPr>
        <w:t xml:space="preserve"> footprint.  </w:t>
      </w:r>
    </w:p>
    <w:p w14:paraId="0F65EAA8" w14:textId="391ED059" w:rsidR="007D5302" w:rsidRPr="00FD13F5" w:rsidRDefault="007D5302" w:rsidP="001638E6">
      <w:pPr>
        <w:pStyle w:val="p1"/>
        <w:ind w:left="360" w:firstLine="80"/>
        <w:rPr>
          <w:rFonts w:ascii="Times New Roman" w:hAnsi="Times New Roman" w:cs="Times New Roman"/>
          <w:color w:val="auto"/>
          <w:sz w:val="22"/>
          <w:szCs w:val="22"/>
        </w:rPr>
      </w:pPr>
      <w:r w:rsidRPr="008D2347">
        <w:rPr>
          <w:rFonts w:ascii="Times New Roman" w:hAnsi="Times New Roman" w:cs="Times New Roman"/>
          <w:b/>
          <w:bCs/>
          <w:color w:val="auto"/>
          <w:sz w:val="22"/>
          <w:szCs w:val="22"/>
        </w:rPr>
        <w:t>Rationale:</w:t>
      </w:r>
      <w:r w:rsidRPr="008D2347">
        <w:rPr>
          <w:rFonts w:ascii="Times New Roman" w:hAnsi="Times New Roman" w:cs="Times New Roman"/>
          <w:color w:val="auto"/>
          <w:sz w:val="22"/>
          <w:szCs w:val="22"/>
        </w:rPr>
        <w:t xml:space="preserve"> </w:t>
      </w:r>
      <w:r w:rsidR="001638E6" w:rsidRPr="008D2347">
        <w:rPr>
          <w:rFonts w:ascii="Times New Roman" w:hAnsi="Times New Roman" w:cs="Times New Roman"/>
          <w:color w:val="auto"/>
          <w:sz w:val="22"/>
          <w:szCs w:val="22"/>
        </w:rPr>
        <w:t xml:space="preserve">To provide </w:t>
      </w:r>
      <w:r w:rsidR="000D1885" w:rsidRPr="008D2347">
        <w:rPr>
          <w:rFonts w:ascii="Times New Roman" w:hAnsi="Times New Roman" w:cs="Times New Roman"/>
          <w:color w:val="auto"/>
          <w:sz w:val="22"/>
          <w:szCs w:val="22"/>
        </w:rPr>
        <w:t xml:space="preserve">more affordable housing while </w:t>
      </w:r>
      <w:r w:rsidR="001638E6" w:rsidRPr="008D2347">
        <w:rPr>
          <w:rFonts w:ascii="Times New Roman" w:hAnsi="Times New Roman" w:cs="Times New Roman"/>
          <w:color w:val="auto"/>
          <w:sz w:val="22"/>
          <w:szCs w:val="22"/>
        </w:rPr>
        <w:t>retaining existing green spaces.</w:t>
      </w:r>
    </w:p>
    <w:p w14:paraId="47249B16" w14:textId="7297383C" w:rsidR="00BE037C" w:rsidRPr="00FD13F5" w:rsidRDefault="00BE037C" w:rsidP="00B9662E">
      <w:pPr>
        <w:tabs>
          <w:tab w:val="left" w:pos="2970"/>
        </w:tabs>
        <w:ind w:right="-547"/>
        <w:rPr>
          <w:b/>
          <w:color w:val="000000" w:themeColor="text1"/>
          <w:sz w:val="22"/>
          <w:szCs w:val="22"/>
        </w:rPr>
      </w:pPr>
      <w:r w:rsidRPr="00FD13F5">
        <w:rPr>
          <w:b/>
          <w:bCs/>
          <w:color w:val="000000" w:themeColor="text1"/>
          <w:sz w:val="22"/>
          <w:szCs w:val="22"/>
          <w:shd w:val="clear" w:color="auto" w:fill="FFFFFF"/>
        </w:rPr>
        <w:tab/>
      </w:r>
      <w:r w:rsidRPr="00FD13F5">
        <w:rPr>
          <w:b/>
          <w:bCs/>
          <w:color w:val="000000" w:themeColor="text1"/>
          <w:sz w:val="22"/>
          <w:szCs w:val="22"/>
          <w:shd w:val="clear" w:color="auto" w:fill="FFFFFF"/>
        </w:rPr>
        <w:tab/>
      </w:r>
      <w:r w:rsidR="00B92889" w:rsidRPr="00FD13F5">
        <w:rPr>
          <w:b/>
          <w:bCs/>
          <w:color w:val="000000" w:themeColor="text1"/>
          <w:sz w:val="22"/>
          <w:szCs w:val="22"/>
          <w:shd w:val="clear" w:color="auto" w:fill="FFFFFF"/>
        </w:rPr>
        <w:tab/>
      </w:r>
      <w:r w:rsidR="00B92889" w:rsidRPr="00FD13F5">
        <w:rPr>
          <w:b/>
          <w:bCs/>
          <w:color w:val="000000" w:themeColor="text1"/>
          <w:sz w:val="22"/>
          <w:szCs w:val="22"/>
          <w:shd w:val="clear" w:color="auto" w:fill="FFFFFF"/>
        </w:rPr>
        <w:tab/>
      </w:r>
    </w:p>
    <w:p w14:paraId="61B9403B" w14:textId="33796088" w:rsidR="00C14978" w:rsidRPr="00FD13F5" w:rsidRDefault="00E87DE9" w:rsidP="00E87DE9">
      <w:pPr>
        <w:rPr>
          <w:color w:val="000000" w:themeColor="text1"/>
          <w:sz w:val="22"/>
          <w:szCs w:val="22"/>
          <w:shd w:val="clear" w:color="auto" w:fill="FFFFFF"/>
        </w:rPr>
      </w:pPr>
      <w:proofErr w:type="gramStart"/>
      <w:r w:rsidRPr="00FD13F5">
        <w:rPr>
          <w:b/>
          <w:bCs/>
          <w:color w:val="000000" w:themeColor="text1"/>
          <w:sz w:val="22"/>
          <w:szCs w:val="22"/>
          <w:shd w:val="clear" w:color="auto" w:fill="FFFFFF"/>
        </w:rPr>
        <w:t>6.22</w:t>
      </w:r>
      <w:r w:rsidRPr="00FD13F5">
        <w:rPr>
          <w:color w:val="000000" w:themeColor="text1"/>
          <w:sz w:val="22"/>
          <w:szCs w:val="22"/>
          <w:shd w:val="clear" w:color="auto" w:fill="FFFFFF"/>
        </w:rPr>
        <w:t xml:space="preserve"> </w:t>
      </w:r>
      <w:r w:rsidR="00066187" w:rsidRPr="00FD13F5">
        <w:rPr>
          <w:color w:val="000000" w:themeColor="text1"/>
          <w:sz w:val="22"/>
          <w:szCs w:val="22"/>
          <w:shd w:val="clear" w:color="auto" w:fill="FFFFFF"/>
        </w:rPr>
        <w:t xml:space="preserve"> </w:t>
      </w:r>
      <w:r w:rsidR="00C14978" w:rsidRPr="00FD13F5">
        <w:rPr>
          <w:color w:val="000000" w:themeColor="text1"/>
          <w:sz w:val="22"/>
          <w:szCs w:val="22"/>
          <w:shd w:val="clear" w:color="auto" w:fill="FFFFFF"/>
        </w:rPr>
        <w:t>[</w:t>
      </w:r>
      <w:proofErr w:type="gramEnd"/>
      <w:r w:rsidR="00C14978" w:rsidRPr="00FD13F5">
        <w:rPr>
          <w:color w:val="000000" w:themeColor="text1"/>
          <w:sz w:val="22"/>
          <w:szCs w:val="22"/>
          <w:shd w:val="clear" w:color="auto" w:fill="FFFFFF"/>
        </w:rPr>
        <w:t xml:space="preserve">off street parking regulations]. </w:t>
      </w:r>
      <w:r w:rsidRPr="00FD13F5">
        <w:rPr>
          <w:color w:val="000000" w:themeColor="text1"/>
          <w:sz w:val="22"/>
          <w:szCs w:val="22"/>
          <w:shd w:val="clear" w:color="auto" w:fill="FFFFFF"/>
        </w:rPr>
        <w:t xml:space="preserve">Current language: </w:t>
      </w:r>
      <w:r w:rsidRPr="00FD13F5">
        <w:rPr>
          <w:color w:val="000000" w:themeColor="text1"/>
          <w:spacing w:val="2"/>
          <w:sz w:val="22"/>
          <w:szCs w:val="22"/>
          <w:shd w:val="clear" w:color="auto" w:fill="FFFFFF"/>
        </w:rPr>
        <w:t>All accessory off</w:t>
      </w:r>
      <w:r w:rsidR="00C14978" w:rsidRPr="00FD13F5">
        <w:rPr>
          <w:color w:val="000000" w:themeColor="text1"/>
          <w:spacing w:val="2"/>
          <w:sz w:val="22"/>
          <w:szCs w:val="22"/>
          <w:shd w:val="clear" w:color="auto" w:fill="FFFFFF"/>
        </w:rPr>
        <w:t xml:space="preserve"> </w:t>
      </w:r>
      <w:r w:rsidRPr="00FD13F5">
        <w:rPr>
          <w:color w:val="000000" w:themeColor="text1"/>
          <w:spacing w:val="2"/>
          <w:sz w:val="22"/>
          <w:szCs w:val="22"/>
          <w:shd w:val="clear" w:color="auto" w:fill="FFFFFF"/>
        </w:rPr>
        <w:t>stree</w:t>
      </w:r>
      <w:r w:rsidR="00C14978" w:rsidRPr="00FD13F5">
        <w:rPr>
          <w:color w:val="000000" w:themeColor="text1"/>
          <w:spacing w:val="2"/>
          <w:sz w:val="22"/>
          <w:szCs w:val="22"/>
          <w:shd w:val="clear" w:color="auto" w:fill="FFFFFF"/>
        </w:rPr>
        <w:t xml:space="preserve">t parking </w:t>
      </w:r>
      <w:r w:rsidRPr="00FD13F5">
        <w:rPr>
          <w:color w:val="000000" w:themeColor="text1"/>
          <w:spacing w:val="2"/>
          <w:sz w:val="22"/>
          <w:szCs w:val="22"/>
          <w:shd w:val="clear" w:color="auto" w:fill="FFFFFF"/>
        </w:rPr>
        <w:t xml:space="preserve">facilities shall </w:t>
      </w:r>
      <w:proofErr w:type="gramStart"/>
      <w:r w:rsidRPr="00FD13F5">
        <w:rPr>
          <w:color w:val="000000" w:themeColor="text1"/>
          <w:spacing w:val="2"/>
          <w:sz w:val="22"/>
          <w:szCs w:val="22"/>
          <w:shd w:val="clear" w:color="auto" w:fill="FFFFFF"/>
        </w:rPr>
        <w:t>be located in</w:t>
      </w:r>
      <w:proofErr w:type="gramEnd"/>
      <w:r w:rsidRPr="00FD13F5">
        <w:rPr>
          <w:color w:val="000000" w:themeColor="text1"/>
          <w:spacing w:val="2"/>
          <w:sz w:val="22"/>
          <w:szCs w:val="22"/>
          <w:shd w:val="clear" w:color="auto" w:fill="FFFFFF"/>
        </w:rPr>
        <w:t xml:space="preserve"> accordance with the provisions of subsections 6.22.1, 6.22.2 and 6.22.3. </w:t>
      </w:r>
    </w:p>
    <w:p w14:paraId="0B525C7E" w14:textId="06C1772A" w:rsidR="00E87DE9" w:rsidRPr="00FD13F5" w:rsidRDefault="00E87DE9" w:rsidP="00D50FD3">
      <w:pPr>
        <w:ind w:left="360"/>
        <w:rPr>
          <w:color w:val="000000" w:themeColor="text1"/>
          <w:sz w:val="22"/>
          <w:szCs w:val="22"/>
        </w:rPr>
      </w:pPr>
      <w:r w:rsidRPr="00FD13F5">
        <w:rPr>
          <w:b/>
          <w:bCs/>
          <w:color w:val="000000" w:themeColor="text1"/>
          <w:spacing w:val="2"/>
          <w:sz w:val="22"/>
          <w:szCs w:val="22"/>
          <w:shd w:val="clear" w:color="auto" w:fill="FFFFFF"/>
        </w:rPr>
        <w:t>New Footnote</w:t>
      </w:r>
      <w:r w:rsidR="00C14978" w:rsidRPr="00FD13F5">
        <w:rPr>
          <w:b/>
          <w:bCs/>
          <w:color w:val="000000" w:themeColor="text1"/>
          <w:spacing w:val="2"/>
          <w:sz w:val="22"/>
          <w:szCs w:val="22"/>
          <w:shd w:val="clear" w:color="auto" w:fill="FFFFFF"/>
        </w:rPr>
        <w:t>:</w:t>
      </w:r>
      <w:r w:rsidRPr="00FD13F5">
        <w:rPr>
          <w:color w:val="000000" w:themeColor="text1"/>
          <w:spacing w:val="2"/>
          <w:sz w:val="22"/>
          <w:szCs w:val="22"/>
          <w:shd w:val="clear" w:color="auto" w:fill="FFFFFF"/>
        </w:rPr>
        <w:t xml:space="preserve"> All new </w:t>
      </w:r>
      <w:r w:rsidR="00C14978" w:rsidRPr="00FD13F5">
        <w:rPr>
          <w:color w:val="000000" w:themeColor="text1"/>
          <w:spacing w:val="2"/>
          <w:sz w:val="22"/>
          <w:szCs w:val="22"/>
          <w:shd w:val="clear" w:color="auto" w:fill="FFFFFF"/>
        </w:rPr>
        <w:t>residential parking</w:t>
      </w:r>
      <w:r w:rsidRPr="00FD13F5">
        <w:rPr>
          <w:color w:val="000000" w:themeColor="text1"/>
          <w:spacing w:val="2"/>
          <w:sz w:val="22"/>
          <w:szCs w:val="22"/>
          <w:shd w:val="clear" w:color="auto" w:fill="FFFFFF"/>
        </w:rPr>
        <w:t xml:space="preserve"> provided in accordance with this Article </w:t>
      </w:r>
      <w:r w:rsidR="00E33C59" w:rsidRPr="00FD13F5">
        <w:rPr>
          <w:color w:val="000000" w:themeColor="text1"/>
          <w:spacing w:val="2"/>
          <w:sz w:val="22"/>
          <w:szCs w:val="22"/>
          <w:shd w:val="clear" w:color="auto" w:fill="FFFFFF"/>
        </w:rPr>
        <w:t xml:space="preserve">not located within a structure </w:t>
      </w:r>
      <w:r w:rsidR="000A5562" w:rsidRPr="00FD13F5">
        <w:rPr>
          <w:color w:val="000000"/>
          <w:sz w:val="22"/>
          <w:szCs w:val="22"/>
        </w:rPr>
        <w:t>shall be of permeable construction to absorb rainwater and minimize runoff</w:t>
      </w:r>
      <w:r w:rsidRPr="00FD13F5">
        <w:rPr>
          <w:color w:val="000000" w:themeColor="text1"/>
          <w:sz w:val="22"/>
          <w:szCs w:val="22"/>
          <w:shd w:val="clear" w:color="auto" w:fill="FFFFFF"/>
        </w:rPr>
        <w:t xml:space="preserve">. </w:t>
      </w:r>
    </w:p>
    <w:p w14:paraId="4A2B193C" w14:textId="3FA7BF07" w:rsidR="00C30640" w:rsidRDefault="00C30640" w:rsidP="00593D8A">
      <w:pPr>
        <w:rPr>
          <w:b/>
          <w:bCs/>
          <w:color w:val="000000" w:themeColor="text1"/>
          <w:sz w:val="22"/>
          <w:szCs w:val="22"/>
        </w:rPr>
      </w:pPr>
    </w:p>
    <w:p w14:paraId="215852FA" w14:textId="78A5D464" w:rsidR="00FD13F5" w:rsidRPr="00FD13F5" w:rsidRDefault="00FD13F5" w:rsidP="00593D8A">
      <w:pPr>
        <w:rPr>
          <w:color w:val="000000" w:themeColor="text1"/>
          <w:sz w:val="22"/>
          <w:szCs w:val="22"/>
        </w:rPr>
      </w:pPr>
      <w:r>
        <w:rPr>
          <w:b/>
          <w:bCs/>
          <w:color w:val="000000" w:themeColor="text1"/>
          <w:sz w:val="22"/>
          <w:szCs w:val="22"/>
        </w:rPr>
        <w:t xml:space="preserve">       Rationale: </w:t>
      </w:r>
      <w:r w:rsidRPr="00FD13F5">
        <w:rPr>
          <w:color w:val="000000" w:themeColor="text1"/>
          <w:sz w:val="22"/>
          <w:szCs w:val="22"/>
        </w:rPr>
        <w:t>To facilitate water drainage in this period of global warming and climate change</w:t>
      </w:r>
      <w:r w:rsidR="00DB6498">
        <w:rPr>
          <w:color w:val="000000" w:themeColor="text1"/>
          <w:sz w:val="22"/>
          <w:szCs w:val="22"/>
        </w:rPr>
        <w:t>.</w:t>
      </w:r>
    </w:p>
    <w:p w14:paraId="4AF9DCB6" w14:textId="77777777" w:rsidR="00FD13F5" w:rsidRPr="00FD13F5" w:rsidRDefault="00FD13F5" w:rsidP="00593D8A">
      <w:pPr>
        <w:rPr>
          <w:b/>
          <w:bCs/>
          <w:color w:val="000000" w:themeColor="text1"/>
          <w:sz w:val="22"/>
          <w:szCs w:val="22"/>
        </w:rPr>
      </w:pPr>
    </w:p>
    <w:p w14:paraId="1D439F1A" w14:textId="61C9367C" w:rsidR="00096241" w:rsidRPr="00FD13F5" w:rsidRDefault="00ED6B8B" w:rsidP="00593D8A">
      <w:pPr>
        <w:rPr>
          <w:b/>
          <w:bCs/>
          <w:color w:val="000000" w:themeColor="text1"/>
          <w:sz w:val="22"/>
          <w:szCs w:val="22"/>
        </w:rPr>
      </w:pPr>
      <w:r w:rsidRPr="00FD13F5">
        <w:rPr>
          <w:rStyle w:val="ital"/>
          <w:b/>
          <w:bCs/>
          <w:color w:val="313335"/>
          <w:spacing w:val="2"/>
          <w:sz w:val="22"/>
          <w:szCs w:val="22"/>
        </w:rPr>
        <w:t>6.45</w:t>
      </w:r>
      <w:r w:rsidRPr="00FD13F5">
        <w:rPr>
          <w:rStyle w:val="ital"/>
          <w:color w:val="313335"/>
          <w:spacing w:val="2"/>
          <w:sz w:val="22"/>
          <w:szCs w:val="22"/>
        </w:rPr>
        <w:t xml:space="preserve"> [Parking] Drainage, Surfacing, and Maintenance</w:t>
      </w:r>
      <w:r w:rsidRPr="00FD13F5">
        <w:rPr>
          <w:color w:val="313335"/>
          <w:spacing w:val="2"/>
          <w:sz w:val="22"/>
          <w:szCs w:val="22"/>
        </w:rPr>
        <w:t xml:space="preserve">. [Current language]: All sections of </w:t>
      </w:r>
      <w:proofErr w:type="gramStart"/>
      <w:r w:rsidRPr="00FD13F5">
        <w:rPr>
          <w:color w:val="313335"/>
          <w:spacing w:val="2"/>
          <w:sz w:val="22"/>
          <w:szCs w:val="22"/>
        </w:rPr>
        <w:t>off street</w:t>
      </w:r>
      <w:proofErr w:type="gramEnd"/>
      <w:r w:rsidRPr="00FD13F5">
        <w:rPr>
          <w:color w:val="313335"/>
          <w:spacing w:val="2"/>
          <w:sz w:val="22"/>
          <w:szCs w:val="22"/>
        </w:rPr>
        <w:t xml:space="preserve"> parking facilities which are not landscaped according to the requirements of Subsection 6.48 shall be graded, surfaced (preferably with durable pervious paving materials such as modular paving blocks, bricks or similar material</w:t>
      </w:r>
      <w:r w:rsidRPr="00FD13F5">
        <w:rPr>
          <w:strike/>
          <w:color w:val="313335"/>
          <w:spacing w:val="2"/>
          <w:sz w:val="22"/>
          <w:szCs w:val="22"/>
        </w:rPr>
        <w:t>s</w:t>
      </w:r>
      <w:r w:rsidRPr="00FD13F5">
        <w:rPr>
          <w:color w:val="313335"/>
          <w:spacing w:val="2"/>
          <w:sz w:val="22"/>
          <w:szCs w:val="22"/>
        </w:rPr>
        <w:t>), and maintained….</w:t>
      </w:r>
    </w:p>
    <w:p w14:paraId="7A396A8A" w14:textId="263E3F84" w:rsidR="00ED6B8B" w:rsidRPr="00FD13F5" w:rsidRDefault="00ED6B8B" w:rsidP="00ED6B8B">
      <w:pPr>
        <w:ind w:left="360"/>
        <w:rPr>
          <w:b/>
          <w:bCs/>
          <w:color w:val="000000" w:themeColor="text1"/>
          <w:sz w:val="22"/>
          <w:szCs w:val="22"/>
        </w:rPr>
      </w:pPr>
      <w:r w:rsidRPr="00FD13F5">
        <w:rPr>
          <w:b/>
          <w:bCs/>
          <w:color w:val="000000" w:themeColor="text1"/>
          <w:sz w:val="22"/>
          <w:szCs w:val="22"/>
        </w:rPr>
        <w:t xml:space="preserve">New Footnote: </w:t>
      </w:r>
      <w:r w:rsidRPr="00FD13F5">
        <w:rPr>
          <w:color w:val="000000" w:themeColor="text1"/>
          <w:spacing w:val="2"/>
          <w:sz w:val="22"/>
          <w:szCs w:val="22"/>
          <w:shd w:val="clear" w:color="auto" w:fill="FFFFFF"/>
        </w:rPr>
        <w:t xml:space="preserve">All new residential parking provided in accordance with this Article shall be surfaced </w:t>
      </w:r>
      <w:r w:rsidRPr="00FD13F5">
        <w:rPr>
          <w:color w:val="313335"/>
          <w:spacing w:val="2"/>
          <w:sz w:val="22"/>
          <w:szCs w:val="22"/>
        </w:rPr>
        <w:t xml:space="preserve">with pervious paving materials that absorb </w:t>
      </w:r>
      <w:proofErr w:type="gramStart"/>
      <w:r w:rsidRPr="00FD13F5">
        <w:rPr>
          <w:color w:val="313335"/>
          <w:spacing w:val="2"/>
          <w:sz w:val="22"/>
          <w:szCs w:val="22"/>
        </w:rPr>
        <w:t>rain water</w:t>
      </w:r>
      <w:proofErr w:type="gramEnd"/>
      <w:r w:rsidRPr="00FD13F5">
        <w:rPr>
          <w:color w:val="313335"/>
          <w:spacing w:val="2"/>
          <w:sz w:val="22"/>
          <w:szCs w:val="22"/>
        </w:rPr>
        <w:t xml:space="preserve"> and minimize runoff</w:t>
      </w:r>
      <w:r w:rsidR="00E01BBC" w:rsidRPr="00FD13F5">
        <w:rPr>
          <w:color w:val="313335"/>
          <w:spacing w:val="2"/>
          <w:sz w:val="22"/>
          <w:szCs w:val="22"/>
        </w:rPr>
        <w:t xml:space="preserve"> and maintained….</w:t>
      </w:r>
      <w:r w:rsidRPr="00FD13F5">
        <w:rPr>
          <w:color w:val="313335"/>
          <w:spacing w:val="2"/>
          <w:sz w:val="22"/>
          <w:szCs w:val="22"/>
        </w:rPr>
        <w:t xml:space="preserve"> </w:t>
      </w:r>
    </w:p>
    <w:p w14:paraId="0991FA15" w14:textId="77777777" w:rsidR="00FD13F5" w:rsidRDefault="00FD13F5" w:rsidP="00FD13F5">
      <w:pPr>
        <w:rPr>
          <w:b/>
          <w:bCs/>
          <w:color w:val="000000" w:themeColor="text1"/>
          <w:sz w:val="22"/>
          <w:szCs w:val="22"/>
        </w:rPr>
      </w:pPr>
    </w:p>
    <w:p w14:paraId="7447A437" w14:textId="0CD1F18C" w:rsidR="00FD13F5" w:rsidRPr="00FD13F5" w:rsidRDefault="00FD13F5" w:rsidP="00FD13F5">
      <w:pPr>
        <w:rPr>
          <w:color w:val="000000" w:themeColor="text1"/>
          <w:sz w:val="22"/>
          <w:szCs w:val="22"/>
        </w:rPr>
      </w:pPr>
      <w:r>
        <w:rPr>
          <w:b/>
          <w:bCs/>
          <w:color w:val="000000" w:themeColor="text1"/>
          <w:sz w:val="22"/>
          <w:szCs w:val="22"/>
        </w:rPr>
        <w:t xml:space="preserve">      Rationale: </w:t>
      </w:r>
      <w:r w:rsidRPr="00FD13F5">
        <w:rPr>
          <w:color w:val="000000" w:themeColor="text1"/>
          <w:sz w:val="22"/>
          <w:szCs w:val="22"/>
        </w:rPr>
        <w:t>To facilitate water drainage in this period of global warming and climate change</w:t>
      </w:r>
      <w:r w:rsidR="00DB6498">
        <w:rPr>
          <w:color w:val="000000" w:themeColor="text1"/>
          <w:sz w:val="22"/>
          <w:szCs w:val="22"/>
        </w:rPr>
        <w:t>.</w:t>
      </w:r>
    </w:p>
    <w:p w14:paraId="62CE6F9C" w14:textId="77777777" w:rsidR="00ED6B8B" w:rsidRPr="00FD13F5" w:rsidRDefault="00ED6B8B" w:rsidP="00593D8A">
      <w:pPr>
        <w:rPr>
          <w:b/>
          <w:bCs/>
          <w:color w:val="000000" w:themeColor="text1"/>
          <w:sz w:val="22"/>
          <w:szCs w:val="22"/>
        </w:rPr>
      </w:pPr>
    </w:p>
    <w:p w14:paraId="3B70646B" w14:textId="77777777" w:rsidR="00ED6B8B" w:rsidRPr="00FD13F5" w:rsidRDefault="00ED6B8B" w:rsidP="00ED6B8B">
      <w:pPr>
        <w:rPr>
          <w:b/>
          <w:bCs/>
          <w:color w:val="000000" w:themeColor="text1"/>
          <w:sz w:val="22"/>
          <w:szCs w:val="22"/>
        </w:rPr>
      </w:pPr>
      <w:r w:rsidRPr="00FD13F5">
        <w:rPr>
          <w:b/>
          <w:bCs/>
          <w:color w:val="000000" w:themeColor="text1"/>
          <w:sz w:val="22"/>
          <w:szCs w:val="22"/>
        </w:rPr>
        <w:t xml:space="preserve">20.2000 Citywide Commercial, Institutional, and Public Property Overlay District </w:t>
      </w:r>
    </w:p>
    <w:p w14:paraId="0F20506F" w14:textId="65BA6918" w:rsidR="009520D4" w:rsidRPr="00FD13F5" w:rsidRDefault="009520D4" w:rsidP="00593D8A">
      <w:pPr>
        <w:rPr>
          <w:b/>
          <w:bCs/>
          <w:color w:val="000000" w:themeColor="text1"/>
          <w:sz w:val="22"/>
          <w:szCs w:val="22"/>
        </w:rPr>
      </w:pPr>
    </w:p>
    <w:p w14:paraId="3B5EB574" w14:textId="3308CA33" w:rsidR="009520D4" w:rsidRPr="00FD13F5" w:rsidRDefault="009520D4" w:rsidP="00752BB8">
      <w:pPr>
        <w:tabs>
          <w:tab w:val="left" w:pos="2970"/>
        </w:tabs>
        <w:ind w:right="-547"/>
        <w:rPr>
          <w:bCs/>
          <w:color w:val="000000" w:themeColor="text1"/>
          <w:sz w:val="22"/>
          <w:szCs w:val="22"/>
        </w:rPr>
      </w:pPr>
      <w:r w:rsidRPr="00FD13F5">
        <w:rPr>
          <w:b/>
          <w:bCs/>
          <w:color w:val="000000" w:themeColor="text1"/>
          <w:sz w:val="22"/>
          <w:szCs w:val="22"/>
        </w:rPr>
        <w:t xml:space="preserve">Rationale: </w:t>
      </w:r>
      <w:r w:rsidR="00F808C4" w:rsidRPr="00FD13F5">
        <w:rPr>
          <w:color w:val="000000" w:themeColor="text1"/>
          <w:sz w:val="22"/>
          <w:szCs w:val="22"/>
        </w:rPr>
        <w:t>The</w:t>
      </w:r>
      <w:r w:rsidR="00F808C4" w:rsidRPr="00FD13F5">
        <w:rPr>
          <w:b/>
          <w:bCs/>
          <w:color w:val="000000" w:themeColor="text1"/>
          <w:sz w:val="22"/>
          <w:szCs w:val="22"/>
        </w:rPr>
        <w:t xml:space="preserve"> </w:t>
      </w:r>
      <w:r w:rsidR="00357BD9" w:rsidRPr="00FD13F5">
        <w:rPr>
          <w:bCs/>
          <w:color w:val="000000" w:themeColor="text1"/>
          <w:sz w:val="22"/>
          <w:szCs w:val="22"/>
        </w:rPr>
        <w:t xml:space="preserve">20.2000 </w:t>
      </w:r>
      <w:r w:rsidRPr="00FD13F5">
        <w:rPr>
          <w:bCs/>
          <w:color w:val="000000" w:themeColor="text1"/>
          <w:sz w:val="22"/>
          <w:szCs w:val="22"/>
        </w:rPr>
        <w:t xml:space="preserve">ordinance </w:t>
      </w:r>
      <w:r w:rsidR="00357BD9" w:rsidRPr="00FD13F5">
        <w:rPr>
          <w:bCs/>
          <w:color w:val="000000" w:themeColor="text1"/>
          <w:sz w:val="22"/>
          <w:szCs w:val="22"/>
        </w:rPr>
        <w:t xml:space="preserve">will </w:t>
      </w:r>
      <w:r w:rsidRPr="00FD13F5">
        <w:rPr>
          <w:bCs/>
          <w:color w:val="000000" w:themeColor="text1"/>
          <w:sz w:val="22"/>
          <w:szCs w:val="22"/>
        </w:rPr>
        <w:t xml:space="preserve">require all employers of more than 100 persons to </w:t>
      </w:r>
      <w:r w:rsidR="00357BD9" w:rsidRPr="00FD13F5">
        <w:rPr>
          <w:bCs/>
          <w:color w:val="000000" w:themeColor="text1"/>
          <w:sz w:val="22"/>
          <w:szCs w:val="22"/>
        </w:rPr>
        <w:t xml:space="preserve">provide area </w:t>
      </w:r>
      <w:r w:rsidRPr="00FD13F5">
        <w:rPr>
          <w:bCs/>
          <w:color w:val="000000" w:themeColor="text1"/>
          <w:sz w:val="22"/>
          <w:szCs w:val="22"/>
        </w:rPr>
        <w:t xml:space="preserve">plans and </w:t>
      </w:r>
      <w:r w:rsidR="00357BD9" w:rsidRPr="00FD13F5">
        <w:rPr>
          <w:bCs/>
          <w:color w:val="000000" w:themeColor="text1"/>
          <w:sz w:val="22"/>
          <w:szCs w:val="22"/>
        </w:rPr>
        <w:t xml:space="preserve">annual </w:t>
      </w:r>
      <w:r w:rsidRPr="00FD13F5">
        <w:rPr>
          <w:bCs/>
          <w:color w:val="000000" w:themeColor="text1"/>
          <w:sz w:val="22"/>
          <w:szCs w:val="22"/>
        </w:rPr>
        <w:t xml:space="preserve">reports </w:t>
      </w:r>
      <w:r w:rsidR="00357BD9" w:rsidRPr="00FD13F5">
        <w:rPr>
          <w:bCs/>
          <w:color w:val="000000" w:themeColor="text1"/>
          <w:sz w:val="22"/>
          <w:szCs w:val="22"/>
        </w:rPr>
        <w:t>for housing, transportation, parking, and infra</w:t>
      </w:r>
      <w:r w:rsidR="000A5562" w:rsidRPr="00FD13F5">
        <w:rPr>
          <w:bCs/>
          <w:color w:val="000000" w:themeColor="text1"/>
          <w:sz w:val="22"/>
          <w:szCs w:val="22"/>
        </w:rPr>
        <w:t>stru</w:t>
      </w:r>
      <w:r w:rsidR="00357BD9" w:rsidRPr="00FD13F5">
        <w:rPr>
          <w:bCs/>
          <w:color w:val="000000" w:themeColor="text1"/>
          <w:sz w:val="22"/>
          <w:szCs w:val="22"/>
        </w:rPr>
        <w:t xml:space="preserve">cture for 85% of its </w:t>
      </w:r>
      <w:r w:rsidR="00C97493" w:rsidRPr="00FD13F5">
        <w:rPr>
          <w:bCs/>
          <w:color w:val="000000" w:themeColor="text1"/>
          <w:sz w:val="22"/>
          <w:szCs w:val="22"/>
        </w:rPr>
        <w:t xml:space="preserve">full-time </w:t>
      </w:r>
      <w:r w:rsidR="00357BD9" w:rsidRPr="00FD13F5">
        <w:rPr>
          <w:bCs/>
          <w:color w:val="000000" w:themeColor="text1"/>
          <w:sz w:val="22"/>
          <w:szCs w:val="22"/>
        </w:rPr>
        <w:t xml:space="preserve">employees, students, and affiliates by the year 2040. These plans will be </w:t>
      </w:r>
      <w:r w:rsidRPr="00FD13F5">
        <w:rPr>
          <w:bCs/>
          <w:color w:val="000000" w:themeColor="text1"/>
          <w:sz w:val="22"/>
          <w:szCs w:val="22"/>
        </w:rPr>
        <w:t xml:space="preserve">reviewed and approved by CDD staff, irrespective of when </w:t>
      </w:r>
      <w:r w:rsidR="00901EDD" w:rsidRPr="00FD13F5">
        <w:rPr>
          <w:bCs/>
          <w:color w:val="000000" w:themeColor="text1"/>
          <w:sz w:val="22"/>
          <w:szCs w:val="22"/>
        </w:rPr>
        <w:t xml:space="preserve">affiliated </w:t>
      </w:r>
      <w:r w:rsidR="00C97493" w:rsidRPr="00FD13F5">
        <w:rPr>
          <w:bCs/>
          <w:color w:val="000000" w:themeColor="text1"/>
          <w:sz w:val="22"/>
          <w:szCs w:val="22"/>
        </w:rPr>
        <w:t xml:space="preserve">properties </w:t>
      </w:r>
      <w:r w:rsidR="00901EDD" w:rsidRPr="00FD13F5">
        <w:rPr>
          <w:bCs/>
          <w:color w:val="000000" w:themeColor="text1"/>
          <w:sz w:val="22"/>
          <w:szCs w:val="22"/>
        </w:rPr>
        <w:t xml:space="preserve">have been or will be </w:t>
      </w:r>
      <w:r w:rsidRPr="00FD13F5">
        <w:rPr>
          <w:bCs/>
          <w:color w:val="000000" w:themeColor="text1"/>
          <w:sz w:val="22"/>
          <w:szCs w:val="22"/>
        </w:rPr>
        <w:t xml:space="preserve">constructed or renovated.  A continuing enforcement mechanism for compliance </w:t>
      </w:r>
      <w:r w:rsidR="00901EDD" w:rsidRPr="00FD13F5">
        <w:rPr>
          <w:bCs/>
          <w:color w:val="000000" w:themeColor="text1"/>
          <w:sz w:val="22"/>
          <w:szCs w:val="22"/>
        </w:rPr>
        <w:t xml:space="preserve">including </w:t>
      </w:r>
      <w:r w:rsidRPr="00FD13F5">
        <w:rPr>
          <w:bCs/>
          <w:color w:val="000000" w:themeColor="text1"/>
          <w:sz w:val="22"/>
          <w:szCs w:val="22"/>
        </w:rPr>
        <w:t>approv</w:t>
      </w:r>
      <w:r w:rsidR="00901EDD" w:rsidRPr="00FD13F5">
        <w:rPr>
          <w:bCs/>
          <w:color w:val="000000" w:themeColor="text1"/>
          <w:sz w:val="22"/>
          <w:szCs w:val="22"/>
        </w:rPr>
        <w:t xml:space="preserve">al </w:t>
      </w:r>
      <w:proofErr w:type="gramStart"/>
      <w:r w:rsidR="00901EDD" w:rsidRPr="00FD13F5">
        <w:rPr>
          <w:bCs/>
          <w:color w:val="000000" w:themeColor="text1"/>
          <w:sz w:val="22"/>
          <w:szCs w:val="22"/>
        </w:rPr>
        <w:t xml:space="preserve">of </w:t>
      </w:r>
      <w:r w:rsidRPr="00FD13F5">
        <w:rPr>
          <w:bCs/>
          <w:color w:val="000000" w:themeColor="text1"/>
          <w:sz w:val="22"/>
          <w:szCs w:val="22"/>
        </w:rPr>
        <w:t xml:space="preserve"> </w:t>
      </w:r>
      <w:r w:rsidR="00C97493" w:rsidRPr="00FD13F5">
        <w:rPr>
          <w:bCs/>
          <w:color w:val="000000" w:themeColor="text1"/>
          <w:sz w:val="22"/>
          <w:szCs w:val="22"/>
        </w:rPr>
        <w:t>future</w:t>
      </w:r>
      <w:proofErr w:type="gramEnd"/>
      <w:r w:rsidR="00C97493" w:rsidRPr="00FD13F5">
        <w:rPr>
          <w:bCs/>
          <w:color w:val="000000" w:themeColor="text1"/>
          <w:sz w:val="22"/>
          <w:szCs w:val="22"/>
        </w:rPr>
        <w:t xml:space="preserve"> building </w:t>
      </w:r>
      <w:r w:rsidRPr="00FD13F5">
        <w:rPr>
          <w:bCs/>
          <w:color w:val="000000" w:themeColor="text1"/>
          <w:sz w:val="22"/>
          <w:szCs w:val="22"/>
        </w:rPr>
        <w:t>plans</w:t>
      </w:r>
      <w:r w:rsidR="00C97493" w:rsidRPr="00FD13F5">
        <w:rPr>
          <w:bCs/>
          <w:color w:val="000000" w:themeColor="text1"/>
          <w:sz w:val="22"/>
          <w:szCs w:val="22"/>
        </w:rPr>
        <w:t xml:space="preserve"> </w:t>
      </w:r>
      <w:r w:rsidR="00F808C4" w:rsidRPr="00FD13F5">
        <w:rPr>
          <w:bCs/>
          <w:color w:val="000000" w:themeColor="text1"/>
          <w:sz w:val="22"/>
          <w:szCs w:val="22"/>
        </w:rPr>
        <w:t>and/</w:t>
      </w:r>
      <w:r w:rsidR="00C97493" w:rsidRPr="00FD13F5">
        <w:rPr>
          <w:bCs/>
          <w:color w:val="000000" w:themeColor="text1"/>
          <w:sz w:val="22"/>
          <w:szCs w:val="22"/>
        </w:rPr>
        <w:t xml:space="preserve">or other mechanisms including fees, special permit requirements </w:t>
      </w:r>
      <w:r w:rsidR="00F808C4" w:rsidRPr="00FD13F5">
        <w:rPr>
          <w:bCs/>
          <w:color w:val="000000" w:themeColor="text1"/>
          <w:sz w:val="22"/>
          <w:szCs w:val="22"/>
        </w:rPr>
        <w:t xml:space="preserve">or other means consistent with </w:t>
      </w:r>
      <w:r w:rsidR="00901EDD" w:rsidRPr="00FD13F5">
        <w:rPr>
          <w:bCs/>
          <w:color w:val="000000" w:themeColor="text1"/>
          <w:sz w:val="22"/>
          <w:szCs w:val="22"/>
        </w:rPr>
        <w:t xml:space="preserve">20.2000 can </w:t>
      </w:r>
      <w:r w:rsidR="00C97493" w:rsidRPr="00FD13F5">
        <w:rPr>
          <w:bCs/>
          <w:color w:val="000000" w:themeColor="text1"/>
          <w:sz w:val="22"/>
          <w:szCs w:val="22"/>
        </w:rPr>
        <w:t xml:space="preserve">be used. </w:t>
      </w:r>
    </w:p>
    <w:p w14:paraId="6F336A79" w14:textId="700B26B3" w:rsidR="00752BB8" w:rsidRPr="00FD13F5" w:rsidRDefault="00752BB8" w:rsidP="00752BB8">
      <w:pPr>
        <w:shd w:val="clear" w:color="auto" w:fill="FFFFFF"/>
        <w:spacing w:before="100" w:beforeAutospacing="1" w:after="100" w:afterAutospacing="1"/>
        <w:rPr>
          <w:color w:val="000000" w:themeColor="text1"/>
          <w:spacing w:val="2"/>
          <w:sz w:val="22"/>
          <w:szCs w:val="22"/>
        </w:rPr>
      </w:pPr>
      <w:r w:rsidRPr="00FD13F5">
        <w:rPr>
          <w:b/>
          <w:bCs/>
          <w:color w:val="000000" w:themeColor="text1"/>
          <w:spacing w:val="2"/>
          <w:sz w:val="22"/>
          <w:szCs w:val="22"/>
        </w:rPr>
        <w:t>20.2001</w:t>
      </w:r>
      <w:r w:rsidRPr="00FD13F5">
        <w:rPr>
          <w:color w:val="000000" w:themeColor="text1"/>
          <w:spacing w:val="2"/>
          <w:sz w:val="22"/>
          <w:szCs w:val="22"/>
        </w:rPr>
        <w:t xml:space="preserve"> </w:t>
      </w:r>
      <w:r w:rsidRPr="00FD13F5">
        <w:rPr>
          <w:i/>
          <w:iCs/>
          <w:color w:val="000000" w:themeColor="text1"/>
          <w:spacing w:val="2"/>
          <w:sz w:val="22"/>
          <w:szCs w:val="22"/>
        </w:rPr>
        <w:t>Purpose.</w:t>
      </w:r>
      <w:r w:rsidRPr="00FD13F5">
        <w:rPr>
          <w:color w:val="000000" w:themeColor="text1"/>
          <w:spacing w:val="2"/>
          <w:sz w:val="22"/>
          <w:szCs w:val="22"/>
        </w:rPr>
        <w:t xml:space="preserve"> It is the purpose of the </w:t>
      </w:r>
      <w:r w:rsidRPr="00FD13F5">
        <w:rPr>
          <w:b/>
          <w:bCs/>
          <w:color w:val="000000" w:themeColor="text1"/>
          <w:sz w:val="22"/>
          <w:szCs w:val="22"/>
        </w:rPr>
        <w:t xml:space="preserve">Commercial, Institutional, and Public </w:t>
      </w:r>
      <w:proofErr w:type="spellStart"/>
      <w:r w:rsidRPr="00FD13F5">
        <w:rPr>
          <w:b/>
          <w:bCs/>
          <w:color w:val="000000" w:themeColor="text1"/>
          <w:sz w:val="22"/>
          <w:szCs w:val="22"/>
        </w:rPr>
        <w:t>Propoerty</w:t>
      </w:r>
      <w:proofErr w:type="spellEnd"/>
      <w:r w:rsidRPr="00FD13F5">
        <w:rPr>
          <w:b/>
          <w:bCs/>
          <w:color w:val="000000" w:themeColor="text1"/>
          <w:sz w:val="22"/>
          <w:szCs w:val="22"/>
        </w:rPr>
        <w:t xml:space="preserve"> Overlay District, </w:t>
      </w:r>
      <w:r w:rsidRPr="00FD13F5">
        <w:rPr>
          <w:color w:val="000000" w:themeColor="text1"/>
          <w:spacing w:val="2"/>
          <w:sz w:val="22"/>
          <w:szCs w:val="22"/>
        </w:rPr>
        <w:t>to promote an area-wide solution to local C</w:t>
      </w:r>
      <w:r w:rsidR="00C97493" w:rsidRPr="00FD13F5">
        <w:rPr>
          <w:color w:val="000000" w:themeColor="text1"/>
          <w:spacing w:val="2"/>
          <w:sz w:val="22"/>
          <w:szCs w:val="22"/>
        </w:rPr>
        <w:t>ambridge</w:t>
      </w:r>
      <w:r w:rsidRPr="00FD13F5">
        <w:rPr>
          <w:color w:val="000000" w:themeColor="text1"/>
          <w:spacing w:val="2"/>
          <w:sz w:val="22"/>
          <w:szCs w:val="22"/>
        </w:rPr>
        <w:t xml:space="preserve"> residential, transportation, and infrastructure needs.  </w:t>
      </w:r>
    </w:p>
    <w:p w14:paraId="50CD9428" w14:textId="542C7668" w:rsidR="00F910E3" w:rsidRPr="00FD13F5" w:rsidRDefault="00F910E3" w:rsidP="00F910E3">
      <w:pPr>
        <w:pStyle w:val="incr0"/>
        <w:shd w:val="clear" w:color="auto" w:fill="FFFFFF"/>
        <w:rPr>
          <w:color w:val="000000" w:themeColor="text1"/>
          <w:spacing w:val="2"/>
          <w:sz w:val="22"/>
          <w:szCs w:val="22"/>
        </w:rPr>
      </w:pPr>
      <w:r w:rsidRPr="00FD13F5">
        <w:rPr>
          <w:b/>
          <w:bCs/>
          <w:color w:val="000000" w:themeColor="text1"/>
          <w:spacing w:val="2"/>
          <w:sz w:val="22"/>
          <w:szCs w:val="22"/>
        </w:rPr>
        <w:t>20.200</w:t>
      </w:r>
      <w:r w:rsidR="00752BB8" w:rsidRPr="00FD13F5">
        <w:rPr>
          <w:b/>
          <w:bCs/>
          <w:color w:val="000000" w:themeColor="text1"/>
          <w:spacing w:val="2"/>
          <w:sz w:val="22"/>
          <w:szCs w:val="22"/>
        </w:rPr>
        <w:t>2</w:t>
      </w:r>
      <w:r w:rsidRPr="00FD13F5">
        <w:rPr>
          <w:color w:val="000000" w:themeColor="text1"/>
          <w:spacing w:val="2"/>
          <w:sz w:val="22"/>
          <w:szCs w:val="22"/>
        </w:rPr>
        <w:t xml:space="preserve"> </w:t>
      </w:r>
      <w:r w:rsidRPr="00FD13F5">
        <w:rPr>
          <w:rStyle w:val="ital"/>
          <w:i/>
          <w:iCs/>
          <w:color w:val="000000" w:themeColor="text1"/>
          <w:spacing w:val="2"/>
          <w:sz w:val="22"/>
          <w:szCs w:val="22"/>
        </w:rPr>
        <w:t>Establishment and Scope.</w:t>
      </w:r>
      <w:r w:rsidRPr="00FD13F5">
        <w:rPr>
          <w:color w:val="000000" w:themeColor="text1"/>
          <w:spacing w:val="2"/>
          <w:sz w:val="22"/>
          <w:szCs w:val="22"/>
        </w:rPr>
        <w:t xml:space="preserve"> There is hereby established the </w:t>
      </w:r>
      <w:r w:rsidRPr="00FD13F5">
        <w:rPr>
          <w:b/>
          <w:bCs/>
          <w:color w:val="000000" w:themeColor="text1"/>
          <w:sz w:val="22"/>
          <w:szCs w:val="22"/>
        </w:rPr>
        <w:t>Commercial</w:t>
      </w:r>
      <w:r w:rsidR="008131BA" w:rsidRPr="00FD13F5">
        <w:rPr>
          <w:b/>
          <w:bCs/>
          <w:color w:val="000000" w:themeColor="text1"/>
          <w:sz w:val="22"/>
          <w:szCs w:val="22"/>
        </w:rPr>
        <w:t xml:space="preserve">, </w:t>
      </w:r>
      <w:r w:rsidRPr="00FD13F5">
        <w:rPr>
          <w:b/>
          <w:bCs/>
          <w:color w:val="000000" w:themeColor="text1"/>
          <w:sz w:val="22"/>
          <w:szCs w:val="22"/>
        </w:rPr>
        <w:t>Institutional</w:t>
      </w:r>
      <w:r w:rsidR="008131BA" w:rsidRPr="00FD13F5">
        <w:rPr>
          <w:b/>
          <w:bCs/>
          <w:color w:val="000000" w:themeColor="text1"/>
          <w:sz w:val="22"/>
          <w:szCs w:val="22"/>
        </w:rPr>
        <w:t xml:space="preserve">, and Public </w:t>
      </w:r>
      <w:r w:rsidR="009C1F25" w:rsidRPr="00FD13F5">
        <w:rPr>
          <w:b/>
          <w:bCs/>
          <w:color w:val="000000" w:themeColor="text1"/>
          <w:sz w:val="22"/>
          <w:szCs w:val="22"/>
        </w:rPr>
        <w:t xml:space="preserve">Property </w:t>
      </w:r>
      <w:r w:rsidRPr="00FD13F5">
        <w:rPr>
          <w:b/>
          <w:bCs/>
          <w:color w:val="000000" w:themeColor="text1"/>
          <w:sz w:val="22"/>
          <w:szCs w:val="22"/>
        </w:rPr>
        <w:t>Overlay District</w:t>
      </w:r>
      <w:r w:rsidR="00752BB8" w:rsidRPr="00FD13F5">
        <w:rPr>
          <w:b/>
          <w:bCs/>
          <w:color w:val="000000" w:themeColor="text1"/>
          <w:sz w:val="22"/>
          <w:szCs w:val="22"/>
        </w:rPr>
        <w:t xml:space="preserve">. </w:t>
      </w:r>
      <w:r w:rsidRPr="00FD13F5">
        <w:rPr>
          <w:color w:val="000000" w:themeColor="text1"/>
          <w:spacing w:val="2"/>
          <w:sz w:val="22"/>
          <w:szCs w:val="22"/>
        </w:rPr>
        <w:t xml:space="preserve">It is the intent of this Section that these regulations will apply to properties within the City of </w:t>
      </w:r>
      <w:r w:rsidRPr="00FD13F5">
        <w:rPr>
          <w:color w:val="000000" w:themeColor="text1"/>
          <w:spacing w:val="2"/>
          <w:sz w:val="22"/>
          <w:szCs w:val="22"/>
        </w:rPr>
        <w:lastRenderedPageBreak/>
        <w:t xml:space="preserve">Cambridge </w:t>
      </w:r>
      <w:r w:rsidR="008131BA" w:rsidRPr="00FD13F5">
        <w:rPr>
          <w:color w:val="000000" w:themeColor="text1"/>
          <w:spacing w:val="2"/>
          <w:sz w:val="22"/>
          <w:szCs w:val="22"/>
        </w:rPr>
        <w:t xml:space="preserve">owned </w:t>
      </w:r>
      <w:r w:rsidR="003B012B" w:rsidRPr="00FD13F5">
        <w:rPr>
          <w:color w:val="000000" w:themeColor="text1"/>
          <w:spacing w:val="2"/>
          <w:sz w:val="22"/>
          <w:szCs w:val="22"/>
        </w:rPr>
        <w:t xml:space="preserve">or leased </w:t>
      </w:r>
      <w:r w:rsidR="008131BA" w:rsidRPr="00FD13F5">
        <w:rPr>
          <w:color w:val="000000" w:themeColor="text1"/>
          <w:spacing w:val="2"/>
          <w:sz w:val="22"/>
          <w:szCs w:val="22"/>
        </w:rPr>
        <w:t xml:space="preserve">by employers of more than 100 </w:t>
      </w:r>
      <w:r w:rsidR="00C97493" w:rsidRPr="00FD13F5">
        <w:rPr>
          <w:color w:val="000000" w:themeColor="text1"/>
          <w:spacing w:val="2"/>
          <w:sz w:val="22"/>
          <w:szCs w:val="22"/>
        </w:rPr>
        <w:t xml:space="preserve">full-time </w:t>
      </w:r>
      <w:r w:rsidR="008131BA" w:rsidRPr="00FD13F5">
        <w:rPr>
          <w:color w:val="000000" w:themeColor="text1"/>
          <w:spacing w:val="2"/>
          <w:sz w:val="22"/>
          <w:szCs w:val="22"/>
        </w:rPr>
        <w:t>persons</w:t>
      </w:r>
      <w:r w:rsidR="00C97493" w:rsidRPr="00FD13F5">
        <w:rPr>
          <w:color w:val="000000" w:themeColor="text1"/>
          <w:spacing w:val="2"/>
          <w:sz w:val="22"/>
          <w:szCs w:val="22"/>
        </w:rPr>
        <w:t xml:space="preserve">, </w:t>
      </w:r>
      <w:proofErr w:type="gramStart"/>
      <w:r w:rsidR="00C97493" w:rsidRPr="00FD13F5">
        <w:rPr>
          <w:color w:val="000000" w:themeColor="text1"/>
          <w:spacing w:val="2"/>
          <w:sz w:val="22"/>
          <w:szCs w:val="22"/>
        </w:rPr>
        <w:t>students</w:t>
      </w:r>
      <w:proofErr w:type="gramEnd"/>
      <w:r w:rsidR="008131BA" w:rsidRPr="00FD13F5">
        <w:rPr>
          <w:color w:val="000000" w:themeColor="text1"/>
          <w:spacing w:val="2"/>
          <w:sz w:val="22"/>
          <w:szCs w:val="22"/>
        </w:rPr>
        <w:t xml:space="preserve"> or affiliates</w:t>
      </w:r>
      <w:r w:rsidRPr="00FD13F5">
        <w:rPr>
          <w:color w:val="000000" w:themeColor="text1"/>
          <w:spacing w:val="2"/>
          <w:sz w:val="22"/>
          <w:szCs w:val="22"/>
        </w:rPr>
        <w:t>.</w:t>
      </w:r>
      <w:r w:rsidR="00E33C59" w:rsidRPr="00FD13F5">
        <w:rPr>
          <w:color w:val="000000" w:themeColor="text1"/>
          <w:spacing w:val="2"/>
          <w:sz w:val="22"/>
          <w:szCs w:val="22"/>
        </w:rPr>
        <w:t xml:space="preserve"> </w:t>
      </w:r>
      <w:r w:rsidR="003B012B" w:rsidRPr="00FD13F5">
        <w:rPr>
          <w:color w:val="000000" w:themeColor="text1"/>
          <w:spacing w:val="2"/>
          <w:sz w:val="22"/>
          <w:szCs w:val="22"/>
        </w:rPr>
        <w:t xml:space="preserve">This requirement applies to the </w:t>
      </w:r>
      <w:r w:rsidR="00F808C4" w:rsidRPr="00FD13F5">
        <w:rPr>
          <w:color w:val="000000" w:themeColor="text1"/>
          <w:spacing w:val="2"/>
          <w:sz w:val="22"/>
          <w:szCs w:val="22"/>
        </w:rPr>
        <w:t xml:space="preserve">employer or </w:t>
      </w:r>
      <w:r w:rsidR="003B012B" w:rsidRPr="00FD13F5">
        <w:rPr>
          <w:color w:val="000000" w:themeColor="text1"/>
          <w:spacing w:val="2"/>
          <w:sz w:val="22"/>
          <w:szCs w:val="22"/>
        </w:rPr>
        <w:t xml:space="preserve">lease holder </w:t>
      </w:r>
      <w:r w:rsidR="004609D7" w:rsidRPr="00FD13F5">
        <w:rPr>
          <w:color w:val="000000" w:themeColor="text1"/>
          <w:spacing w:val="2"/>
          <w:sz w:val="22"/>
          <w:szCs w:val="22"/>
        </w:rPr>
        <w:t>identified with</w:t>
      </w:r>
      <w:r w:rsidR="003B012B" w:rsidRPr="00FD13F5">
        <w:rPr>
          <w:color w:val="000000" w:themeColor="text1"/>
          <w:spacing w:val="2"/>
          <w:sz w:val="22"/>
          <w:szCs w:val="22"/>
        </w:rPr>
        <w:t xml:space="preserve"> </w:t>
      </w:r>
      <w:r w:rsidR="00C97493" w:rsidRPr="00FD13F5">
        <w:rPr>
          <w:color w:val="000000" w:themeColor="text1"/>
          <w:spacing w:val="2"/>
          <w:sz w:val="22"/>
          <w:szCs w:val="22"/>
        </w:rPr>
        <w:t>the</w:t>
      </w:r>
      <w:r w:rsidR="0030682A" w:rsidRPr="00FD13F5">
        <w:rPr>
          <w:color w:val="000000" w:themeColor="text1"/>
          <w:spacing w:val="2"/>
          <w:sz w:val="22"/>
          <w:szCs w:val="22"/>
        </w:rPr>
        <w:t xml:space="preserve"> Cambridge property </w:t>
      </w:r>
      <w:r w:rsidR="003B012B" w:rsidRPr="00FD13F5">
        <w:rPr>
          <w:color w:val="000000" w:themeColor="text1"/>
          <w:spacing w:val="2"/>
          <w:sz w:val="22"/>
          <w:szCs w:val="22"/>
        </w:rPr>
        <w:t xml:space="preserve">and applies to existing employers as well as </w:t>
      </w:r>
      <w:r w:rsidR="00901EDD" w:rsidRPr="00FD13F5">
        <w:rPr>
          <w:color w:val="000000" w:themeColor="text1"/>
          <w:spacing w:val="2"/>
          <w:sz w:val="22"/>
          <w:szCs w:val="22"/>
        </w:rPr>
        <w:t xml:space="preserve">new </w:t>
      </w:r>
      <w:r w:rsidR="004609D7" w:rsidRPr="00FD13F5">
        <w:rPr>
          <w:color w:val="000000" w:themeColor="text1"/>
          <w:spacing w:val="2"/>
          <w:sz w:val="22"/>
          <w:szCs w:val="22"/>
        </w:rPr>
        <w:t xml:space="preserve">companies or institutions </w:t>
      </w:r>
      <w:r w:rsidR="003B012B" w:rsidRPr="00FD13F5">
        <w:rPr>
          <w:color w:val="000000" w:themeColor="text1"/>
          <w:spacing w:val="2"/>
          <w:sz w:val="22"/>
          <w:szCs w:val="22"/>
        </w:rPr>
        <w:t xml:space="preserve">seeking to </w:t>
      </w:r>
      <w:r w:rsidR="004609D7" w:rsidRPr="00FD13F5">
        <w:rPr>
          <w:color w:val="000000" w:themeColor="text1"/>
          <w:spacing w:val="2"/>
          <w:sz w:val="22"/>
          <w:szCs w:val="22"/>
        </w:rPr>
        <w:t xml:space="preserve">establish </w:t>
      </w:r>
      <w:r w:rsidR="003B012B" w:rsidRPr="00FD13F5">
        <w:rPr>
          <w:color w:val="000000" w:themeColor="text1"/>
          <w:spacing w:val="2"/>
          <w:sz w:val="22"/>
          <w:szCs w:val="22"/>
        </w:rPr>
        <w:t xml:space="preserve">here. </w:t>
      </w:r>
    </w:p>
    <w:p w14:paraId="00A743E1" w14:textId="1B6A423C" w:rsidR="00DB6498" w:rsidRDefault="00076ABE" w:rsidP="00752BB8">
      <w:pPr>
        <w:tabs>
          <w:tab w:val="left" w:pos="2970"/>
        </w:tabs>
        <w:ind w:right="-547"/>
        <w:rPr>
          <w:color w:val="000000" w:themeColor="text1"/>
          <w:spacing w:val="2"/>
          <w:sz w:val="22"/>
          <w:szCs w:val="22"/>
        </w:rPr>
      </w:pPr>
      <w:r w:rsidRPr="00FD13F5">
        <w:rPr>
          <w:b/>
          <w:bCs/>
          <w:color w:val="000000" w:themeColor="text1"/>
          <w:spacing w:val="2"/>
          <w:sz w:val="22"/>
          <w:szCs w:val="22"/>
        </w:rPr>
        <w:t>20.200</w:t>
      </w:r>
      <w:r w:rsidR="0030682A" w:rsidRPr="00FD13F5">
        <w:rPr>
          <w:b/>
          <w:bCs/>
          <w:color w:val="000000" w:themeColor="text1"/>
          <w:spacing w:val="2"/>
          <w:sz w:val="22"/>
          <w:szCs w:val="22"/>
        </w:rPr>
        <w:t>3</w:t>
      </w:r>
      <w:r w:rsidRPr="00FD13F5">
        <w:rPr>
          <w:color w:val="000000" w:themeColor="text1"/>
          <w:spacing w:val="2"/>
          <w:sz w:val="22"/>
          <w:szCs w:val="22"/>
        </w:rPr>
        <w:t xml:space="preserve"> </w:t>
      </w:r>
      <w:r w:rsidRPr="00FD13F5">
        <w:rPr>
          <w:i/>
          <w:iCs/>
          <w:color w:val="000000" w:themeColor="text1"/>
          <w:spacing w:val="2"/>
          <w:sz w:val="22"/>
          <w:szCs w:val="22"/>
        </w:rPr>
        <w:t xml:space="preserve">Stipulations. </w:t>
      </w:r>
      <w:r w:rsidRPr="00FD13F5">
        <w:rPr>
          <w:color w:val="000000" w:themeColor="text1"/>
          <w:spacing w:val="2"/>
          <w:sz w:val="22"/>
          <w:szCs w:val="22"/>
        </w:rPr>
        <w:t>The Commercial, Institutional and Public employers meet</w:t>
      </w:r>
      <w:r w:rsidR="0030682A" w:rsidRPr="00FD13F5">
        <w:rPr>
          <w:color w:val="000000" w:themeColor="text1"/>
          <w:spacing w:val="2"/>
          <w:sz w:val="22"/>
          <w:szCs w:val="22"/>
        </w:rPr>
        <w:t>ing</w:t>
      </w:r>
      <w:r w:rsidRPr="00FD13F5">
        <w:rPr>
          <w:color w:val="000000" w:themeColor="text1"/>
          <w:spacing w:val="2"/>
          <w:sz w:val="22"/>
          <w:szCs w:val="22"/>
        </w:rPr>
        <w:t xml:space="preserve"> 20.2000 criteria </w:t>
      </w:r>
      <w:r w:rsidR="0030682A" w:rsidRPr="00FD13F5">
        <w:rPr>
          <w:color w:val="000000" w:themeColor="text1"/>
          <w:spacing w:val="2"/>
          <w:sz w:val="22"/>
          <w:szCs w:val="22"/>
        </w:rPr>
        <w:t>of</w:t>
      </w:r>
      <w:r w:rsidR="0002484E" w:rsidRPr="00FD13F5">
        <w:rPr>
          <w:color w:val="000000" w:themeColor="text1"/>
          <w:spacing w:val="2"/>
          <w:sz w:val="22"/>
          <w:szCs w:val="22"/>
        </w:rPr>
        <w:t xml:space="preserve"> </w:t>
      </w:r>
      <w:r w:rsidR="0030682A" w:rsidRPr="00FD13F5">
        <w:rPr>
          <w:color w:val="000000" w:themeColor="text1"/>
          <w:spacing w:val="2"/>
          <w:sz w:val="22"/>
          <w:szCs w:val="22"/>
        </w:rPr>
        <w:t xml:space="preserve">100 or more </w:t>
      </w:r>
      <w:r w:rsidR="00C97493" w:rsidRPr="00FD13F5">
        <w:rPr>
          <w:color w:val="000000" w:themeColor="text1"/>
          <w:spacing w:val="2"/>
          <w:sz w:val="22"/>
          <w:szCs w:val="22"/>
        </w:rPr>
        <w:t xml:space="preserve">full time </w:t>
      </w:r>
      <w:r w:rsidR="0030682A" w:rsidRPr="00FD13F5">
        <w:rPr>
          <w:color w:val="000000" w:themeColor="text1"/>
          <w:spacing w:val="2"/>
          <w:sz w:val="22"/>
          <w:szCs w:val="22"/>
        </w:rPr>
        <w:t>employe</w:t>
      </w:r>
      <w:r w:rsidR="009939B1">
        <w:rPr>
          <w:color w:val="000000" w:themeColor="text1"/>
          <w:spacing w:val="2"/>
          <w:sz w:val="22"/>
          <w:szCs w:val="22"/>
        </w:rPr>
        <w:t>e</w:t>
      </w:r>
      <w:r w:rsidR="0030682A" w:rsidRPr="00FD13F5">
        <w:rPr>
          <w:color w:val="000000" w:themeColor="text1"/>
          <w:spacing w:val="2"/>
          <w:sz w:val="22"/>
          <w:szCs w:val="22"/>
        </w:rPr>
        <w:t xml:space="preserve">s, students, or affiliates </w:t>
      </w:r>
      <w:r w:rsidRPr="00FD13F5">
        <w:rPr>
          <w:color w:val="000000" w:themeColor="text1"/>
          <w:spacing w:val="2"/>
          <w:sz w:val="22"/>
          <w:szCs w:val="22"/>
        </w:rPr>
        <w:t>shall provide a</w:t>
      </w:r>
      <w:r w:rsidR="00901EDD" w:rsidRPr="00FD13F5">
        <w:rPr>
          <w:color w:val="000000" w:themeColor="text1"/>
          <w:spacing w:val="2"/>
          <w:sz w:val="22"/>
          <w:szCs w:val="22"/>
        </w:rPr>
        <w:t xml:space="preserve"> regional </w:t>
      </w:r>
      <w:r w:rsidRPr="00FD13F5">
        <w:rPr>
          <w:color w:val="000000" w:themeColor="text1"/>
          <w:spacing w:val="2"/>
          <w:sz w:val="22"/>
          <w:szCs w:val="22"/>
        </w:rPr>
        <w:t xml:space="preserve">plan </w:t>
      </w:r>
      <w:r w:rsidR="00901EDD" w:rsidRPr="00FD13F5">
        <w:rPr>
          <w:color w:val="000000" w:themeColor="text1"/>
          <w:spacing w:val="2"/>
          <w:sz w:val="22"/>
          <w:szCs w:val="22"/>
        </w:rPr>
        <w:t xml:space="preserve">that sets out how it will </w:t>
      </w:r>
      <w:r w:rsidRPr="00FD13F5">
        <w:rPr>
          <w:color w:val="000000" w:themeColor="text1"/>
          <w:spacing w:val="2"/>
          <w:sz w:val="22"/>
          <w:szCs w:val="22"/>
        </w:rPr>
        <w:t xml:space="preserve">meet housing, </w:t>
      </w:r>
      <w:r w:rsidR="0030682A" w:rsidRPr="00FD13F5">
        <w:rPr>
          <w:color w:val="000000" w:themeColor="text1"/>
          <w:spacing w:val="2"/>
          <w:sz w:val="22"/>
          <w:szCs w:val="22"/>
        </w:rPr>
        <w:t xml:space="preserve">parking, </w:t>
      </w:r>
      <w:proofErr w:type="gramStart"/>
      <w:r w:rsidRPr="00FD13F5">
        <w:rPr>
          <w:color w:val="000000" w:themeColor="text1"/>
          <w:spacing w:val="2"/>
          <w:sz w:val="22"/>
          <w:szCs w:val="22"/>
        </w:rPr>
        <w:t>transportation</w:t>
      </w:r>
      <w:proofErr w:type="gramEnd"/>
      <w:r w:rsidRPr="00FD13F5">
        <w:rPr>
          <w:color w:val="000000" w:themeColor="text1"/>
          <w:spacing w:val="2"/>
          <w:sz w:val="22"/>
          <w:szCs w:val="22"/>
        </w:rPr>
        <w:t xml:space="preserve"> and infrastructure needs</w:t>
      </w:r>
      <w:r w:rsidR="0030682A" w:rsidRPr="00FD13F5">
        <w:rPr>
          <w:color w:val="000000" w:themeColor="text1"/>
          <w:spacing w:val="2"/>
          <w:sz w:val="22"/>
          <w:szCs w:val="22"/>
        </w:rPr>
        <w:t xml:space="preserve"> for</w:t>
      </w:r>
      <w:r w:rsidRPr="00FD13F5">
        <w:rPr>
          <w:color w:val="000000" w:themeColor="text1"/>
          <w:spacing w:val="2"/>
          <w:sz w:val="22"/>
          <w:szCs w:val="22"/>
        </w:rPr>
        <w:t xml:space="preserve"> </w:t>
      </w:r>
      <w:r w:rsidR="0030682A" w:rsidRPr="00FD13F5">
        <w:rPr>
          <w:color w:val="000000" w:themeColor="text1"/>
          <w:spacing w:val="2"/>
          <w:sz w:val="22"/>
          <w:szCs w:val="22"/>
        </w:rPr>
        <w:t>8</w:t>
      </w:r>
      <w:r w:rsidR="00A328B3" w:rsidRPr="00FD13F5">
        <w:rPr>
          <w:color w:val="000000" w:themeColor="text1"/>
          <w:spacing w:val="2"/>
          <w:sz w:val="22"/>
          <w:szCs w:val="22"/>
        </w:rPr>
        <w:t>5</w:t>
      </w:r>
      <w:r w:rsidR="0030682A" w:rsidRPr="00FD13F5">
        <w:rPr>
          <w:color w:val="000000" w:themeColor="text1"/>
          <w:spacing w:val="2"/>
          <w:sz w:val="22"/>
          <w:szCs w:val="22"/>
        </w:rPr>
        <w:t>% of its</w:t>
      </w:r>
      <w:r w:rsidRPr="00FD13F5">
        <w:rPr>
          <w:color w:val="000000" w:themeColor="text1"/>
          <w:spacing w:val="2"/>
          <w:sz w:val="22"/>
          <w:szCs w:val="22"/>
        </w:rPr>
        <w:t xml:space="preserve"> </w:t>
      </w:r>
      <w:r w:rsidR="0030682A" w:rsidRPr="00FD13F5">
        <w:rPr>
          <w:color w:val="000000" w:themeColor="text1"/>
          <w:spacing w:val="2"/>
          <w:sz w:val="22"/>
          <w:szCs w:val="22"/>
        </w:rPr>
        <w:t xml:space="preserve">full-time </w:t>
      </w:r>
      <w:r w:rsidRPr="00FD13F5">
        <w:rPr>
          <w:color w:val="000000" w:themeColor="text1"/>
          <w:spacing w:val="2"/>
          <w:sz w:val="22"/>
          <w:szCs w:val="22"/>
        </w:rPr>
        <w:t xml:space="preserve">employees and affiliates </w:t>
      </w:r>
      <w:r w:rsidR="0030682A" w:rsidRPr="00FD13F5">
        <w:rPr>
          <w:color w:val="000000" w:themeColor="text1"/>
          <w:spacing w:val="2"/>
          <w:sz w:val="22"/>
          <w:szCs w:val="22"/>
        </w:rPr>
        <w:t xml:space="preserve">(the latter including students, post-doctoral students and research associates) </w:t>
      </w:r>
      <w:r w:rsidRPr="00FD13F5">
        <w:rPr>
          <w:color w:val="000000" w:themeColor="text1"/>
          <w:spacing w:val="2"/>
          <w:sz w:val="22"/>
          <w:szCs w:val="22"/>
        </w:rPr>
        <w:t>by the year 2040</w:t>
      </w:r>
      <w:r w:rsidR="00901EDD" w:rsidRPr="00FD13F5">
        <w:rPr>
          <w:color w:val="000000" w:themeColor="text1"/>
          <w:spacing w:val="2"/>
          <w:sz w:val="22"/>
          <w:szCs w:val="22"/>
        </w:rPr>
        <w:t xml:space="preserve">. These employers will also </w:t>
      </w:r>
      <w:r w:rsidR="0030682A" w:rsidRPr="00FD13F5">
        <w:rPr>
          <w:color w:val="000000" w:themeColor="text1"/>
          <w:spacing w:val="2"/>
          <w:sz w:val="22"/>
          <w:szCs w:val="22"/>
        </w:rPr>
        <w:t>provid</w:t>
      </w:r>
      <w:r w:rsidR="00901EDD" w:rsidRPr="00FD13F5">
        <w:rPr>
          <w:color w:val="000000" w:themeColor="text1"/>
          <w:spacing w:val="2"/>
          <w:sz w:val="22"/>
          <w:szCs w:val="22"/>
        </w:rPr>
        <w:t>e</w:t>
      </w:r>
      <w:r w:rsidR="0030682A" w:rsidRPr="00FD13F5">
        <w:rPr>
          <w:color w:val="000000" w:themeColor="text1"/>
          <w:spacing w:val="2"/>
          <w:sz w:val="22"/>
          <w:szCs w:val="22"/>
        </w:rPr>
        <w:t xml:space="preserve"> </w:t>
      </w:r>
      <w:r w:rsidR="00752BB8" w:rsidRPr="00FD13F5">
        <w:rPr>
          <w:color w:val="000000" w:themeColor="text1"/>
          <w:spacing w:val="2"/>
          <w:sz w:val="22"/>
          <w:szCs w:val="22"/>
        </w:rPr>
        <w:t>A</w:t>
      </w:r>
      <w:r w:rsidRPr="00FD13F5">
        <w:rPr>
          <w:color w:val="000000" w:themeColor="text1"/>
          <w:spacing w:val="2"/>
          <w:sz w:val="22"/>
          <w:szCs w:val="22"/>
        </w:rPr>
        <w:t xml:space="preserve">nnual </w:t>
      </w:r>
      <w:r w:rsidR="00752BB8" w:rsidRPr="00FD13F5">
        <w:rPr>
          <w:color w:val="000000" w:themeColor="text1"/>
          <w:spacing w:val="2"/>
          <w:sz w:val="22"/>
          <w:szCs w:val="22"/>
        </w:rPr>
        <w:t>R</w:t>
      </w:r>
      <w:r w:rsidRPr="00FD13F5">
        <w:rPr>
          <w:color w:val="000000" w:themeColor="text1"/>
          <w:spacing w:val="2"/>
          <w:sz w:val="22"/>
          <w:szCs w:val="22"/>
        </w:rPr>
        <w:t xml:space="preserve">eports on how and where the specific housing, </w:t>
      </w:r>
      <w:r w:rsidR="0030682A" w:rsidRPr="00FD13F5">
        <w:rPr>
          <w:color w:val="000000" w:themeColor="text1"/>
          <w:spacing w:val="2"/>
          <w:sz w:val="22"/>
          <w:szCs w:val="22"/>
        </w:rPr>
        <w:t xml:space="preserve">parking, </w:t>
      </w:r>
      <w:r w:rsidRPr="00FD13F5">
        <w:rPr>
          <w:color w:val="000000" w:themeColor="text1"/>
          <w:spacing w:val="2"/>
          <w:sz w:val="22"/>
          <w:szCs w:val="22"/>
        </w:rPr>
        <w:t xml:space="preserve">transportation, and infrastructure goals </w:t>
      </w:r>
      <w:r w:rsidR="0030682A" w:rsidRPr="00FD13F5">
        <w:rPr>
          <w:color w:val="000000" w:themeColor="text1"/>
          <w:spacing w:val="2"/>
          <w:sz w:val="22"/>
          <w:szCs w:val="22"/>
        </w:rPr>
        <w:t>will be</w:t>
      </w:r>
      <w:r w:rsidRPr="00FD13F5">
        <w:rPr>
          <w:color w:val="000000" w:themeColor="text1"/>
          <w:spacing w:val="2"/>
          <w:sz w:val="22"/>
          <w:szCs w:val="22"/>
        </w:rPr>
        <w:t xml:space="preserve"> met in </w:t>
      </w:r>
      <w:r w:rsidR="00901EDD" w:rsidRPr="00FD13F5">
        <w:rPr>
          <w:color w:val="000000" w:themeColor="text1"/>
          <w:spacing w:val="2"/>
          <w:sz w:val="22"/>
          <w:szCs w:val="22"/>
        </w:rPr>
        <w:t xml:space="preserve">both </w:t>
      </w:r>
      <w:r w:rsidRPr="00FD13F5">
        <w:rPr>
          <w:color w:val="000000" w:themeColor="text1"/>
          <w:spacing w:val="2"/>
          <w:sz w:val="22"/>
          <w:szCs w:val="22"/>
        </w:rPr>
        <w:t>Cambridge and in other area communities.</w:t>
      </w:r>
      <w:r w:rsidR="00D42E61" w:rsidRPr="00FD13F5">
        <w:rPr>
          <w:color w:val="000000" w:themeColor="text1"/>
          <w:spacing w:val="2"/>
          <w:sz w:val="22"/>
          <w:szCs w:val="22"/>
        </w:rPr>
        <w:t xml:space="preserve"> </w:t>
      </w:r>
      <w:r w:rsidR="00752BB8" w:rsidRPr="00FD13F5">
        <w:rPr>
          <w:color w:val="000000" w:themeColor="text1"/>
          <w:spacing w:val="2"/>
          <w:sz w:val="22"/>
          <w:szCs w:val="22"/>
        </w:rPr>
        <w:t xml:space="preserve">Annual reports shall be submitted to the City Manager who will determine if compliance goals have been </w:t>
      </w:r>
      <w:proofErr w:type="gramStart"/>
      <w:r w:rsidR="00752BB8" w:rsidRPr="00FD13F5">
        <w:rPr>
          <w:color w:val="000000" w:themeColor="text1"/>
          <w:spacing w:val="2"/>
          <w:sz w:val="22"/>
          <w:szCs w:val="22"/>
        </w:rPr>
        <w:t>reached;</w:t>
      </w:r>
      <w:proofErr w:type="gramEnd"/>
      <w:r w:rsidR="00752BB8" w:rsidRPr="00FD13F5">
        <w:rPr>
          <w:color w:val="000000" w:themeColor="text1"/>
          <w:spacing w:val="2"/>
          <w:sz w:val="22"/>
          <w:szCs w:val="22"/>
        </w:rPr>
        <w:t xml:space="preserve"> the City </w:t>
      </w:r>
    </w:p>
    <w:p w14:paraId="1B560FB9" w14:textId="51713FBE" w:rsidR="00752BB8" w:rsidRPr="00FD13F5" w:rsidRDefault="00752BB8" w:rsidP="00752BB8">
      <w:pPr>
        <w:tabs>
          <w:tab w:val="left" w:pos="2970"/>
        </w:tabs>
        <w:ind w:right="-547"/>
        <w:rPr>
          <w:color w:val="000000" w:themeColor="text1"/>
          <w:spacing w:val="2"/>
          <w:sz w:val="22"/>
          <w:szCs w:val="22"/>
        </w:rPr>
      </w:pPr>
      <w:r w:rsidRPr="00FD13F5">
        <w:rPr>
          <w:color w:val="000000" w:themeColor="text1"/>
          <w:spacing w:val="2"/>
          <w:sz w:val="22"/>
          <w:szCs w:val="22"/>
        </w:rPr>
        <w:t xml:space="preserve">of Cambridge will report its compliance </w:t>
      </w:r>
      <w:r w:rsidR="00C97493" w:rsidRPr="00FD13F5">
        <w:rPr>
          <w:color w:val="000000" w:themeColor="text1"/>
          <w:spacing w:val="2"/>
          <w:sz w:val="22"/>
          <w:szCs w:val="22"/>
        </w:rPr>
        <w:t xml:space="preserve">with its designated goals for its own employees </w:t>
      </w:r>
      <w:r w:rsidRPr="00FD13F5">
        <w:rPr>
          <w:color w:val="000000" w:themeColor="text1"/>
          <w:spacing w:val="2"/>
          <w:sz w:val="22"/>
          <w:szCs w:val="22"/>
        </w:rPr>
        <w:t>in an Annual Report to the City Council.</w:t>
      </w:r>
      <w:r w:rsidR="0002484E" w:rsidRPr="00FD13F5">
        <w:rPr>
          <w:color w:val="000000" w:themeColor="text1"/>
          <w:spacing w:val="2"/>
          <w:sz w:val="22"/>
          <w:szCs w:val="22"/>
        </w:rPr>
        <w:t xml:space="preserve"> Employers who decrease employee numbers to 20% below 100 employees are excluded; those attaining the </w:t>
      </w:r>
      <w:proofErr w:type="gramStart"/>
      <w:r w:rsidR="0002484E" w:rsidRPr="00FD13F5">
        <w:rPr>
          <w:color w:val="000000" w:themeColor="text1"/>
          <w:spacing w:val="2"/>
          <w:sz w:val="22"/>
          <w:szCs w:val="22"/>
        </w:rPr>
        <w:t>100 employee</w:t>
      </w:r>
      <w:proofErr w:type="gramEnd"/>
      <w:r w:rsidR="0002484E" w:rsidRPr="00FD13F5">
        <w:rPr>
          <w:color w:val="000000" w:themeColor="text1"/>
          <w:spacing w:val="2"/>
          <w:sz w:val="22"/>
          <w:szCs w:val="22"/>
        </w:rPr>
        <w:t xml:space="preserve"> threshold shall come into 20.2000 compliance.</w:t>
      </w:r>
    </w:p>
    <w:p w14:paraId="0370AC38" w14:textId="19556C11" w:rsidR="00F37C50" w:rsidRPr="00FD13F5" w:rsidRDefault="00A94672" w:rsidP="00A94672">
      <w:pPr>
        <w:pStyle w:val="incr0"/>
        <w:shd w:val="clear" w:color="auto" w:fill="FFFFFF"/>
        <w:rPr>
          <w:bCs/>
          <w:color w:val="000000" w:themeColor="text1"/>
          <w:sz w:val="22"/>
          <w:szCs w:val="22"/>
        </w:rPr>
      </w:pPr>
      <w:r w:rsidRPr="00FD13F5">
        <w:rPr>
          <w:b/>
          <w:color w:val="000000" w:themeColor="text1"/>
          <w:sz w:val="22"/>
          <w:szCs w:val="22"/>
        </w:rPr>
        <w:t>20.2003.</w:t>
      </w:r>
      <w:proofErr w:type="spellStart"/>
      <w:r w:rsidRPr="00FD13F5">
        <w:rPr>
          <w:b/>
          <w:color w:val="000000" w:themeColor="text1"/>
          <w:sz w:val="22"/>
          <w:szCs w:val="22"/>
        </w:rPr>
        <w:t>a</w:t>
      </w:r>
      <w:proofErr w:type="spellEnd"/>
      <w:r w:rsidRPr="00FD13F5">
        <w:rPr>
          <w:bCs/>
          <w:color w:val="000000" w:themeColor="text1"/>
          <w:sz w:val="22"/>
          <w:szCs w:val="22"/>
        </w:rPr>
        <w:t xml:space="preserve"> </w:t>
      </w:r>
      <w:r w:rsidR="0029213C" w:rsidRPr="00FD13F5">
        <w:rPr>
          <w:bCs/>
          <w:color w:val="000000" w:themeColor="text1"/>
          <w:sz w:val="22"/>
          <w:szCs w:val="22"/>
        </w:rPr>
        <w:t xml:space="preserve">Each </w:t>
      </w:r>
      <w:proofErr w:type="gramStart"/>
      <w:r w:rsidR="00F37C50" w:rsidRPr="00FD13F5">
        <w:rPr>
          <w:bCs/>
          <w:color w:val="000000" w:themeColor="text1"/>
          <w:sz w:val="22"/>
          <w:szCs w:val="22"/>
        </w:rPr>
        <w:t>institution’s</w:t>
      </w:r>
      <w:proofErr w:type="gramEnd"/>
      <w:r w:rsidR="00F37C50" w:rsidRPr="00FD13F5">
        <w:rPr>
          <w:bCs/>
          <w:color w:val="000000" w:themeColor="text1"/>
          <w:sz w:val="22"/>
          <w:szCs w:val="22"/>
        </w:rPr>
        <w:t xml:space="preserve"> or </w:t>
      </w:r>
      <w:r w:rsidR="0029213C" w:rsidRPr="00FD13F5">
        <w:rPr>
          <w:bCs/>
          <w:color w:val="000000" w:themeColor="text1"/>
          <w:sz w:val="22"/>
          <w:szCs w:val="22"/>
        </w:rPr>
        <w:t>employer’s</w:t>
      </w:r>
      <w:r w:rsidR="00752BB8" w:rsidRPr="00FD13F5">
        <w:rPr>
          <w:bCs/>
          <w:color w:val="000000" w:themeColor="text1"/>
          <w:sz w:val="22"/>
          <w:szCs w:val="22"/>
        </w:rPr>
        <w:t xml:space="preserve"> </w:t>
      </w:r>
      <w:r w:rsidR="008133A7" w:rsidRPr="00FD13F5">
        <w:rPr>
          <w:bCs/>
          <w:color w:val="000000" w:themeColor="text1"/>
          <w:sz w:val="22"/>
          <w:szCs w:val="22"/>
        </w:rPr>
        <w:t>2040 Goal</w:t>
      </w:r>
      <w:r w:rsidR="00C97493" w:rsidRPr="00FD13F5">
        <w:rPr>
          <w:bCs/>
          <w:color w:val="000000" w:themeColor="text1"/>
          <w:sz w:val="22"/>
          <w:szCs w:val="22"/>
        </w:rPr>
        <w:t xml:space="preserve">s </w:t>
      </w:r>
      <w:r w:rsidR="008133A7" w:rsidRPr="00FD13F5">
        <w:rPr>
          <w:bCs/>
          <w:color w:val="000000" w:themeColor="text1"/>
          <w:sz w:val="22"/>
          <w:szCs w:val="22"/>
        </w:rPr>
        <w:t xml:space="preserve">and </w:t>
      </w:r>
      <w:r w:rsidR="00F37C50" w:rsidRPr="00FD13F5">
        <w:rPr>
          <w:bCs/>
          <w:color w:val="000000" w:themeColor="text1"/>
          <w:sz w:val="22"/>
          <w:szCs w:val="22"/>
        </w:rPr>
        <w:t>A</w:t>
      </w:r>
      <w:r w:rsidR="00A328B3" w:rsidRPr="00FD13F5">
        <w:rPr>
          <w:bCs/>
          <w:color w:val="000000" w:themeColor="text1"/>
          <w:sz w:val="22"/>
          <w:szCs w:val="22"/>
        </w:rPr>
        <w:t xml:space="preserve">nnual </w:t>
      </w:r>
      <w:r w:rsidR="00F37C50" w:rsidRPr="00FD13F5">
        <w:rPr>
          <w:bCs/>
          <w:color w:val="000000" w:themeColor="text1"/>
          <w:sz w:val="22"/>
          <w:szCs w:val="22"/>
        </w:rPr>
        <w:t>R</w:t>
      </w:r>
      <w:r w:rsidR="00A328B3" w:rsidRPr="00FD13F5">
        <w:rPr>
          <w:bCs/>
          <w:color w:val="000000" w:themeColor="text1"/>
          <w:sz w:val="22"/>
          <w:szCs w:val="22"/>
        </w:rPr>
        <w:t xml:space="preserve">eports shall include </w:t>
      </w:r>
      <w:r w:rsidR="00752BB8" w:rsidRPr="00FD13F5">
        <w:rPr>
          <w:bCs/>
          <w:color w:val="000000" w:themeColor="text1"/>
          <w:sz w:val="22"/>
          <w:szCs w:val="22"/>
        </w:rPr>
        <w:t xml:space="preserve">a </w:t>
      </w:r>
      <w:r w:rsidR="008133A7" w:rsidRPr="00FD13F5">
        <w:rPr>
          <w:bCs/>
          <w:color w:val="000000" w:themeColor="text1"/>
          <w:sz w:val="22"/>
          <w:szCs w:val="22"/>
        </w:rPr>
        <w:t>time line</w:t>
      </w:r>
      <w:r w:rsidR="00C97493" w:rsidRPr="00FD13F5">
        <w:rPr>
          <w:bCs/>
          <w:color w:val="000000" w:themeColor="text1"/>
          <w:sz w:val="22"/>
          <w:szCs w:val="22"/>
        </w:rPr>
        <w:t xml:space="preserve"> </w:t>
      </w:r>
      <w:r w:rsidR="005B6E21" w:rsidRPr="00FD13F5">
        <w:rPr>
          <w:bCs/>
          <w:color w:val="000000" w:themeColor="text1"/>
          <w:sz w:val="22"/>
          <w:szCs w:val="22"/>
        </w:rPr>
        <w:t>as well as</w:t>
      </w:r>
      <w:r w:rsidR="00C97493" w:rsidRPr="00FD13F5">
        <w:rPr>
          <w:bCs/>
          <w:color w:val="000000" w:themeColor="text1"/>
          <w:sz w:val="22"/>
          <w:szCs w:val="22"/>
        </w:rPr>
        <w:t xml:space="preserve"> </w:t>
      </w:r>
      <w:r w:rsidR="00A328B3" w:rsidRPr="00FD13F5">
        <w:rPr>
          <w:bCs/>
          <w:color w:val="000000" w:themeColor="text1"/>
          <w:sz w:val="22"/>
          <w:szCs w:val="22"/>
        </w:rPr>
        <w:t>plans</w:t>
      </w:r>
      <w:r w:rsidR="008133A7" w:rsidRPr="00FD13F5">
        <w:rPr>
          <w:bCs/>
          <w:color w:val="000000" w:themeColor="text1"/>
          <w:sz w:val="22"/>
          <w:szCs w:val="22"/>
        </w:rPr>
        <w:t>,</w:t>
      </w:r>
      <w:r w:rsidR="009520D4" w:rsidRPr="00FD13F5">
        <w:rPr>
          <w:bCs/>
          <w:color w:val="000000" w:themeColor="text1"/>
          <w:sz w:val="22"/>
          <w:szCs w:val="22"/>
        </w:rPr>
        <w:t xml:space="preserve"> and </w:t>
      </w:r>
      <w:r w:rsidR="00C97493" w:rsidRPr="00FD13F5">
        <w:rPr>
          <w:bCs/>
          <w:color w:val="000000" w:themeColor="text1"/>
          <w:sz w:val="22"/>
          <w:szCs w:val="22"/>
        </w:rPr>
        <w:t xml:space="preserve">both </w:t>
      </w:r>
      <w:r w:rsidR="00752BB8" w:rsidRPr="00FD13F5">
        <w:rPr>
          <w:bCs/>
          <w:color w:val="000000" w:themeColor="text1"/>
          <w:sz w:val="22"/>
          <w:szCs w:val="22"/>
        </w:rPr>
        <w:t xml:space="preserve">achieved and proposed </w:t>
      </w:r>
      <w:r w:rsidR="009520D4" w:rsidRPr="00FD13F5">
        <w:rPr>
          <w:bCs/>
          <w:color w:val="000000" w:themeColor="text1"/>
          <w:sz w:val="22"/>
          <w:szCs w:val="22"/>
        </w:rPr>
        <w:t xml:space="preserve">outcomes </w:t>
      </w:r>
      <w:r w:rsidR="0029213C" w:rsidRPr="00FD13F5">
        <w:rPr>
          <w:bCs/>
          <w:color w:val="000000" w:themeColor="text1"/>
          <w:sz w:val="22"/>
          <w:szCs w:val="22"/>
        </w:rPr>
        <w:t xml:space="preserve">for housing, transportation, parking, and infrastructure </w:t>
      </w:r>
      <w:r w:rsidR="005B6E21" w:rsidRPr="00FD13F5">
        <w:rPr>
          <w:bCs/>
          <w:color w:val="000000" w:themeColor="text1"/>
          <w:sz w:val="22"/>
          <w:szCs w:val="22"/>
        </w:rPr>
        <w:t xml:space="preserve">needs </w:t>
      </w:r>
      <w:r w:rsidR="00F37C50" w:rsidRPr="00FD13F5">
        <w:rPr>
          <w:bCs/>
          <w:color w:val="000000" w:themeColor="text1"/>
          <w:sz w:val="22"/>
          <w:szCs w:val="22"/>
        </w:rPr>
        <w:t xml:space="preserve">for 85% of </w:t>
      </w:r>
      <w:r w:rsidR="005B6E21" w:rsidRPr="00FD13F5">
        <w:rPr>
          <w:bCs/>
          <w:color w:val="000000" w:themeColor="text1"/>
          <w:sz w:val="22"/>
          <w:szCs w:val="22"/>
        </w:rPr>
        <w:t xml:space="preserve">its </w:t>
      </w:r>
      <w:r w:rsidR="00F37C50" w:rsidRPr="00FD13F5">
        <w:rPr>
          <w:bCs/>
          <w:color w:val="000000" w:themeColor="text1"/>
          <w:sz w:val="22"/>
          <w:szCs w:val="22"/>
        </w:rPr>
        <w:t xml:space="preserve">employees, students, and affiliates </w:t>
      </w:r>
      <w:r w:rsidR="00901EDD" w:rsidRPr="00FD13F5">
        <w:rPr>
          <w:bCs/>
          <w:color w:val="000000" w:themeColor="text1"/>
          <w:sz w:val="22"/>
          <w:szCs w:val="22"/>
        </w:rPr>
        <w:t xml:space="preserve">in </w:t>
      </w:r>
      <w:r w:rsidR="0029213C" w:rsidRPr="00FD13F5">
        <w:rPr>
          <w:bCs/>
          <w:color w:val="000000" w:themeColor="text1"/>
          <w:sz w:val="22"/>
          <w:szCs w:val="22"/>
        </w:rPr>
        <w:t xml:space="preserve">both </w:t>
      </w:r>
      <w:r w:rsidR="00A328B3" w:rsidRPr="00FD13F5">
        <w:rPr>
          <w:bCs/>
          <w:color w:val="000000" w:themeColor="text1"/>
          <w:sz w:val="22"/>
          <w:szCs w:val="22"/>
        </w:rPr>
        <w:t>Cambridge and</w:t>
      </w:r>
      <w:r w:rsidR="00901EDD" w:rsidRPr="00FD13F5">
        <w:rPr>
          <w:bCs/>
          <w:color w:val="000000" w:themeColor="text1"/>
          <w:sz w:val="22"/>
          <w:szCs w:val="22"/>
        </w:rPr>
        <w:t xml:space="preserve"> </w:t>
      </w:r>
      <w:r w:rsidR="00A328B3" w:rsidRPr="00FD13F5">
        <w:rPr>
          <w:bCs/>
          <w:color w:val="000000" w:themeColor="text1"/>
          <w:sz w:val="22"/>
          <w:szCs w:val="22"/>
        </w:rPr>
        <w:t>outlying communities as established in 20.200</w:t>
      </w:r>
      <w:r w:rsidR="005B6E21" w:rsidRPr="00FD13F5">
        <w:rPr>
          <w:bCs/>
          <w:color w:val="000000" w:themeColor="text1"/>
          <w:sz w:val="22"/>
          <w:szCs w:val="22"/>
        </w:rPr>
        <w:t>0</w:t>
      </w:r>
      <w:r w:rsidR="008133A7" w:rsidRPr="00FD13F5">
        <w:rPr>
          <w:bCs/>
          <w:color w:val="000000" w:themeColor="text1"/>
          <w:sz w:val="22"/>
          <w:szCs w:val="22"/>
        </w:rPr>
        <w:t>.</w:t>
      </w:r>
      <w:r w:rsidR="0029213C" w:rsidRPr="00FD13F5">
        <w:rPr>
          <w:bCs/>
          <w:color w:val="000000" w:themeColor="text1"/>
          <w:sz w:val="22"/>
          <w:szCs w:val="22"/>
        </w:rPr>
        <w:t xml:space="preserve"> </w:t>
      </w:r>
      <w:r w:rsidR="00C97493" w:rsidRPr="00FD13F5">
        <w:rPr>
          <w:bCs/>
          <w:color w:val="000000" w:themeColor="text1"/>
          <w:sz w:val="22"/>
          <w:szCs w:val="22"/>
        </w:rPr>
        <w:t>While</w:t>
      </w:r>
      <w:r w:rsidR="0029213C" w:rsidRPr="00FD13F5">
        <w:rPr>
          <w:bCs/>
          <w:color w:val="000000" w:themeColor="text1"/>
          <w:sz w:val="22"/>
          <w:szCs w:val="22"/>
        </w:rPr>
        <w:t xml:space="preserve"> </w:t>
      </w:r>
      <w:r w:rsidR="00C97493" w:rsidRPr="00FD13F5">
        <w:rPr>
          <w:bCs/>
          <w:color w:val="000000" w:themeColor="text1"/>
          <w:sz w:val="22"/>
          <w:szCs w:val="22"/>
        </w:rPr>
        <w:t xml:space="preserve">all employers and </w:t>
      </w:r>
      <w:r w:rsidR="00F37C50" w:rsidRPr="00FD13F5">
        <w:rPr>
          <w:bCs/>
          <w:color w:val="000000" w:themeColor="text1"/>
          <w:sz w:val="22"/>
          <w:szCs w:val="22"/>
        </w:rPr>
        <w:t xml:space="preserve">institutions </w:t>
      </w:r>
      <w:r w:rsidR="00C97493" w:rsidRPr="00FD13F5">
        <w:rPr>
          <w:bCs/>
          <w:color w:val="000000" w:themeColor="text1"/>
          <w:sz w:val="22"/>
          <w:szCs w:val="22"/>
        </w:rPr>
        <w:t xml:space="preserve">may </w:t>
      </w:r>
      <w:r w:rsidR="00F37C50" w:rsidRPr="00FD13F5">
        <w:rPr>
          <w:bCs/>
          <w:color w:val="000000" w:themeColor="text1"/>
          <w:sz w:val="22"/>
          <w:szCs w:val="22"/>
        </w:rPr>
        <w:t xml:space="preserve">not </w:t>
      </w:r>
      <w:r w:rsidR="008133A7" w:rsidRPr="00FD13F5">
        <w:rPr>
          <w:bCs/>
          <w:color w:val="000000" w:themeColor="text1"/>
          <w:sz w:val="22"/>
          <w:szCs w:val="22"/>
        </w:rPr>
        <w:t>be</w:t>
      </w:r>
      <w:r w:rsidR="00C97493" w:rsidRPr="00FD13F5">
        <w:rPr>
          <w:bCs/>
          <w:color w:val="000000" w:themeColor="text1"/>
          <w:sz w:val="22"/>
          <w:szCs w:val="22"/>
        </w:rPr>
        <w:t xml:space="preserve"> asked </w:t>
      </w:r>
      <w:r w:rsidR="00F37C50" w:rsidRPr="00FD13F5">
        <w:rPr>
          <w:bCs/>
          <w:color w:val="000000" w:themeColor="text1"/>
          <w:sz w:val="22"/>
          <w:szCs w:val="22"/>
        </w:rPr>
        <w:t xml:space="preserve">to acquire the requisite </w:t>
      </w:r>
      <w:r w:rsidR="0029213C" w:rsidRPr="00FD13F5">
        <w:rPr>
          <w:bCs/>
          <w:color w:val="000000" w:themeColor="text1"/>
          <w:sz w:val="22"/>
          <w:szCs w:val="22"/>
        </w:rPr>
        <w:t>hous</w:t>
      </w:r>
      <w:r w:rsidR="00F37C50" w:rsidRPr="00FD13F5">
        <w:rPr>
          <w:bCs/>
          <w:color w:val="000000" w:themeColor="text1"/>
          <w:sz w:val="22"/>
          <w:szCs w:val="22"/>
        </w:rPr>
        <w:t>ing</w:t>
      </w:r>
      <w:r w:rsidR="0029213C" w:rsidRPr="00FD13F5">
        <w:rPr>
          <w:bCs/>
          <w:color w:val="000000" w:themeColor="text1"/>
          <w:sz w:val="22"/>
          <w:szCs w:val="22"/>
        </w:rPr>
        <w:t>, transport</w:t>
      </w:r>
      <w:r w:rsidR="00F37C50" w:rsidRPr="00FD13F5">
        <w:rPr>
          <w:bCs/>
          <w:color w:val="000000" w:themeColor="text1"/>
          <w:sz w:val="22"/>
          <w:szCs w:val="22"/>
        </w:rPr>
        <w:t>ation</w:t>
      </w:r>
      <w:r w:rsidR="0029213C" w:rsidRPr="00FD13F5">
        <w:rPr>
          <w:bCs/>
          <w:color w:val="000000" w:themeColor="text1"/>
          <w:sz w:val="22"/>
          <w:szCs w:val="22"/>
        </w:rPr>
        <w:t>, parking</w:t>
      </w:r>
      <w:r w:rsidR="008133A7" w:rsidRPr="00FD13F5">
        <w:rPr>
          <w:bCs/>
          <w:color w:val="000000" w:themeColor="text1"/>
          <w:sz w:val="22"/>
          <w:szCs w:val="22"/>
        </w:rPr>
        <w:t>,</w:t>
      </w:r>
      <w:r w:rsidR="0029213C" w:rsidRPr="00FD13F5">
        <w:rPr>
          <w:bCs/>
          <w:color w:val="000000" w:themeColor="text1"/>
          <w:sz w:val="22"/>
          <w:szCs w:val="22"/>
        </w:rPr>
        <w:t xml:space="preserve"> </w:t>
      </w:r>
      <w:r w:rsidR="00F37C50" w:rsidRPr="00FD13F5">
        <w:rPr>
          <w:bCs/>
          <w:color w:val="000000" w:themeColor="text1"/>
          <w:sz w:val="22"/>
          <w:szCs w:val="22"/>
        </w:rPr>
        <w:t xml:space="preserve">or </w:t>
      </w:r>
      <w:r w:rsidR="0029213C" w:rsidRPr="00FD13F5">
        <w:rPr>
          <w:bCs/>
          <w:color w:val="000000" w:themeColor="text1"/>
          <w:sz w:val="22"/>
          <w:szCs w:val="22"/>
        </w:rPr>
        <w:t>essential infrastructur</w:t>
      </w:r>
      <w:r w:rsidR="00F37C50" w:rsidRPr="00FD13F5">
        <w:rPr>
          <w:bCs/>
          <w:color w:val="000000" w:themeColor="text1"/>
          <w:sz w:val="22"/>
          <w:szCs w:val="22"/>
        </w:rPr>
        <w:t>e</w:t>
      </w:r>
      <w:r w:rsidR="008133A7" w:rsidRPr="00FD13F5">
        <w:rPr>
          <w:bCs/>
          <w:color w:val="000000" w:themeColor="text1"/>
          <w:sz w:val="22"/>
          <w:szCs w:val="22"/>
        </w:rPr>
        <w:t xml:space="preserve"> themselves</w:t>
      </w:r>
      <w:r w:rsidR="00F37C50" w:rsidRPr="00FD13F5">
        <w:rPr>
          <w:bCs/>
          <w:color w:val="000000" w:themeColor="text1"/>
          <w:sz w:val="22"/>
          <w:szCs w:val="22"/>
        </w:rPr>
        <w:t xml:space="preserve">, </w:t>
      </w:r>
      <w:r w:rsidR="008133A7" w:rsidRPr="00FD13F5">
        <w:rPr>
          <w:bCs/>
          <w:color w:val="000000" w:themeColor="text1"/>
          <w:sz w:val="22"/>
          <w:szCs w:val="22"/>
        </w:rPr>
        <w:t>they will be required to show that they have successful</w:t>
      </w:r>
      <w:r w:rsidR="005B6E21" w:rsidRPr="00FD13F5">
        <w:rPr>
          <w:bCs/>
          <w:color w:val="000000" w:themeColor="text1"/>
          <w:sz w:val="22"/>
          <w:szCs w:val="22"/>
        </w:rPr>
        <w:t>ly</w:t>
      </w:r>
      <w:r w:rsidR="008133A7" w:rsidRPr="00FD13F5">
        <w:rPr>
          <w:bCs/>
          <w:color w:val="000000" w:themeColor="text1"/>
          <w:sz w:val="22"/>
          <w:szCs w:val="22"/>
        </w:rPr>
        <w:t xml:space="preserve"> </w:t>
      </w:r>
      <w:r w:rsidR="005B6E21" w:rsidRPr="00FD13F5">
        <w:rPr>
          <w:bCs/>
          <w:color w:val="000000" w:themeColor="text1"/>
          <w:sz w:val="22"/>
          <w:szCs w:val="22"/>
        </w:rPr>
        <w:t xml:space="preserve">met </w:t>
      </w:r>
      <w:r w:rsidR="008133A7" w:rsidRPr="00FD13F5">
        <w:rPr>
          <w:bCs/>
          <w:color w:val="000000" w:themeColor="text1"/>
          <w:sz w:val="22"/>
          <w:szCs w:val="22"/>
        </w:rPr>
        <w:t xml:space="preserve">the goals on their own or in </w:t>
      </w:r>
      <w:r w:rsidR="00F37C50" w:rsidRPr="00FD13F5">
        <w:rPr>
          <w:bCs/>
          <w:color w:val="000000" w:themeColor="text1"/>
          <w:sz w:val="22"/>
          <w:szCs w:val="22"/>
        </w:rPr>
        <w:t>collaborat</w:t>
      </w:r>
      <w:r w:rsidR="008133A7" w:rsidRPr="00FD13F5">
        <w:rPr>
          <w:bCs/>
          <w:color w:val="000000" w:themeColor="text1"/>
          <w:sz w:val="22"/>
          <w:szCs w:val="22"/>
        </w:rPr>
        <w:t xml:space="preserve">ion </w:t>
      </w:r>
      <w:r w:rsidR="00F37C50" w:rsidRPr="00FD13F5">
        <w:rPr>
          <w:bCs/>
          <w:color w:val="000000" w:themeColor="text1"/>
          <w:sz w:val="22"/>
          <w:szCs w:val="22"/>
        </w:rPr>
        <w:t xml:space="preserve">with other Cambridge </w:t>
      </w:r>
      <w:r w:rsidR="005B6E21" w:rsidRPr="00FD13F5">
        <w:rPr>
          <w:bCs/>
          <w:color w:val="000000" w:themeColor="text1"/>
          <w:sz w:val="22"/>
          <w:szCs w:val="22"/>
        </w:rPr>
        <w:t xml:space="preserve">or area </w:t>
      </w:r>
      <w:r w:rsidR="00F37C50" w:rsidRPr="00FD13F5">
        <w:rPr>
          <w:bCs/>
          <w:color w:val="000000" w:themeColor="text1"/>
          <w:sz w:val="22"/>
          <w:szCs w:val="22"/>
        </w:rPr>
        <w:t xml:space="preserve">institutions </w:t>
      </w:r>
      <w:r w:rsidR="005B6E21" w:rsidRPr="00FD13F5">
        <w:rPr>
          <w:bCs/>
          <w:color w:val="000000" w:themeColor="text1"/>
          <w:sz w:val="22"/>
          <w:szCs w:val="22"/>
        </w:rPr>
        <w:t>and/</w:t>
      </w:r>
      <w:r w:rsidR="008133A7" w:rsidRPr="00FD13F5">
        <w:rPr>
          <w:bCs/>
          <w:color w:val="000000" w:themeColor="text1"/>
          <w:sz w:val="22"/>
          <w:szCs w:val="22"/>
        </w:rPr>
        <w:t xml:space="preserve">or </w:t>
      </w:r>
      <w:r w:rsidR="00F37C50" w:rsidRPr="00FD13F5">
        <w:rPr>
          <w:bCs/>
          <w:color w:val="000000" w:themeColor="text1"/>
          <w:sz w:val="22"/>
          <w:szCs w:val="22"/>
        </w:rPr>
        <w:t>employers.</w:t>
      </w:r>
    </w:p>
    <w:p w14:paraId="1BAAA0F4" w14:textId="567BC319" w:rsidR="00752BB8" w:rsidRPr="00FD13F5" w:rsidRDefault="00752BB8" w:rsidP="00A94672">
      <w:pPr>
        <w:pStyle w:val="incr0"/>
        <w:shd w:val="clear" w:color="auto" w:fill="FFFFFF"/>
        <w:rPr>
          <w:bCs/>
          <w:color w:val="000000" w:themeColor="text1"/>
          <w:sz w:val="22"/>
          <w:szCs w:val="22"/>
        </w:rPr>
      </w:pPr>
      <w:r w:rsidRPr="00FD13F5">
        <w:rPr>
          <w:b/>
          <w:bCs/>
          <w:color w:val="000000" w:themeColor="text1"/>
          <w:spacing w:val="2"/>
          <w:sz w:val="22"/>
          <w:szCs w:val="22"/>
        </w:rPr>
        <w:t>20.2003</w:t>
      </w:r>
      <w:r w:rsidR="00F808C4" w:rsidRPr="00FD13F5">
        <w:rPr>
          <w:b/>
          <w:bCs/>
          <w:color w:val="000000" w:themeColor="text1"/>
          <w:spacing w:val="2"/>
          <w:sz w:val="22"/>
          <w:szCs w:val="22"/>
        </w:rPr>
        <w:t>.b</w:t>
      </w:r>
      <w:r w:rsidRPr="00FD13F5">
        <w:rPr>
          <w:color w:val="000000" w:themeColor="text1"/>
          <w:spacing w:val="2"/>
          <w:sz w:val="22"/>
          <w:szCs w:val="22"/>
        </w:rPr>
        <w:t xml:space="preserve"> </w:t>
      </w:r>
      <w:r w:rsidRPr="00FD13F5">
        <w:rPr>
          <w:bCs/>
          <w:color w:val="000000" w:themeColor="text1"/>
          <w:sz w:val="22"/>
          <w:szCs w:val="22"/>
        </w:rPr>
        <w:t xml:space="preserve">Plans for employees to work from home, telecommunicating certain days of the week, </w:t>
      </w:r>
      <w:r w:rsidR="00F808C4" w:rsidRPr="00FD13F5">
        <w:rPr>
          <w:bCs/>
          <w:color w:val="000000" w:themeColor="text1"/>
          <w:sz w:val="22"/>
          <w:szCs w:val="22"/>
        </w:rPr>
        <w:t>should</w:t>
      </w:r>
      <w:r w:rsidRPr="00FD13F5">
        <w:rPr>
          <w:bCs/>
          <w:color w:val="000000" w:themeColor="text1"/>
          <w:sz w:val="22"/>
          <w:szCs w:val="22"/>
        </w:rPr>
        <w:t xml:space="preserve"> be incorporated into such reports. </w:t>
      </w:r>
      <w:r w:rsidRPr="00FD13F5">
        <w:rPr>
          <w:color w:val="000000" w:themeColor="text1"/>
          <w:sz w:val="22"/>
          <w:szCs w:val="22"/>
        </w:rPr>
        <w:t xml:space="preserve">A reporting means similar to the current Cambridge Parking and Transportation Demand Management Plan, </w:t>
      </w:r>
      <w:r w:rsidR="00F808C4" w:rsidRPr="00FD13F5">
        <w:rPr>
          <w:color w:val="000000" w:themeColor="text1"/>
          <w:sz w:val="22"/>
          <w:szCs w:val="22"/>
        </w:rPr>
        <w:t xml:space="preserve">but also </w:t>
      </w:r>
      <w:r w:rsidRPr="00FD13F5">
        <w:rPr>
          <w:color w:val="000000" w:themeColor="text1"/>
          <w:sz w:val="22"/>
          <w:szCs w:val="22"/>
        </w:rPr>
        <w:t xml:space="preserve">including Housing and infrastructure </w:t>
      </w:r>
      <w:r w:rsidR="005B6E21" w:rsidRPr="00FD13F5">
        <w:rPr>
          <w:color w:val="000000" w:themeColor="text1"/>
          <w:sz w:val="22"/>
          <w:szCs w:val="22"/>
        </w:rPr>
        <w:t>may</w:t>
      </w:r>
      <w:r w:rsidR="00F808C4" w:rsidRPr="00FD13F5">
        <w:rPr>
          <w:color w:val="000000" w:themeColor="text1"/>
          <w:sz w:val="22"/>
          <w:szCs w:val="22"/>
        </w:rPr>
        <w:t xml:space="preserve"> </w:t>
      </w:r>
      <w:r w:rsidRPr="00FD13F5">
        <w:rPr>
          <w:color w:val="000000" w:themeColor="text1"/>
          <w:sz w:val="22"/>
          <w:szCs w:val="22"/>
        </w:rPr>
        <w:t xml:space="preserve">be set up for this purpose </w:t>
      </w:r>
      <w:r w:rsidR="00F808C4" w:rsidRPr="00FD13F5">
        <w:rPr>
          <w:color w:val="000000" w:themeColor="text1"/>
          <w:sz w:val="22"/>
          <w:szCs w:val="22"/>
        </w:rPr>
        <w:t xml:space="preserve">with a </w:t>
      </w:r>
      <w:proofErr w:type="gramStart"/>
      <w:r w:rsidRPr="00FD13F5">
        <w:rPr>
          <w:color w:val="000000" w:themeColor="text1"/>
          <w:sz w:val="22"/>
          <w:szCs w:val="22"/>
        </w:rPr>
        <w:t>time line</w:t>
      </w:r>
      <w:proofErr w:type="gramEnd"/>
      <w:r w:rsidRPr="00FD13F5">
        <w:rPr>
          <w:color w:val="000000" w:themeColor="text1"/>
          <w:sz w:val="22"/>
          <w:szCs w:val="22"/>
        </w:rPr>
        <w:t xml:space="preserve"> </w:t>
      </w:r>
      <w:r w:rsidR="00F808C4" w:rsidRPr="00FD13F5">
        <w:rPr>
          <w:color w:val="000000" w:themeColor="text1"/>
          <w:sz w:val="22"/>
          <w:szCs w:val="22"/>
        </w:rPr>
        <w:t xml:space="preserve">addressing </w:t>
      </w:r>
      <w:r w:rsidRPr="00FD13F5">
        <w:rPr>
          <w:color w:val="000000" w:themeColor="text1"/>
          <w:sz w:val="22"/>
          <w:szCs w:val="22"/>
        </w:rPr>
        <w:t xml:space="preserve">specific goals to meet the 2040 commitment. </w:t>
      </w:r>
      <w:r w:rsidRPr="00FD13F5">
        <w:rPr>
          <w:color w:val="000000" w:themeColor="text1"/>
          <w:spacing w:val="2"/>
          <w:sz w:val="22"/>
          <w:szCs w:val="22"/>
        </w:rPr>
        <w:t xml:space="preserve">Examples of parking plans include that </w:t>
      </w:r>
      <w:r w:rsidRPr="00FD13F5">
        <w:rPr>
          <w:bCs/>
          <w:color w:val="000000" w:themeColor="text1"/>
          <w:sz w:val="22"/>
          <w:szCs w:val="22"/>
        </w:rPr>
        <w:t xml:space="preserve">created by MIT </w:t>
      </w:r>
      <w:r w:rsidR="00F808C4" w:rsidRPr="00FD13F5">
        <w:rPr>
          <w:bCs/>
          <w:color w:val="000000" w:themeColor="text1"/>
          <w:sz w:val="22"/>
          <w:szCs w:val="22"/>
        </w:rPr>
        <w:t>for</w:t>
      </w:r>
      <w:r w:rsidRPr="00FD13F5">
        <w:rPr>
          <w:bCs/>
          <w:color w:val="000000" w:themeColor="text1"/>
          <w:sz w:val="22"/>
          <w:szCs w:val="22"/>
        </w:rPr>
        <w:t xml:space="preserve"> where their non-Cambridge resident employees will park: </w:t>
      </w:r>
      <w:hyperlink r:id="rId8" w:history="1">
        <w:r w:rsidRPr="00FD13F5">
          <w:rPr>
            <w:rStyle w:val="Hyperlink"/>
            <w:color w:val="000000" w:themeColor="text1"/>
            <w:sz w:val="22"/>
            <w:szCs w:val="22"/>
          </w:rPr>
          <w:t>http://web.mit.edu/facilities/transportation/index.html</w:t>
        </w:r>
      </w:hyperlink>
      <w:r w:rsidRPr="00FD13F5">
        <w:rPr>
          <w:rStyle w:val="Hyperlink"/>
          <w:bCs/>
          <w:color w:val="000000" w:themeColor="text1"/>
          <w:sz w:val="22"/>
          <w:szCs w:val="22"/>
        </w:rPr>
        <w:t xml:space="preserve"> </w:t>
      </w:r>
      <w:r w:rsidRPr="00FD13F5">
        <w:rPr>
          <w:color w:val="000000" w:themeColor="text1"/>
          <w:sz w:val="22"/>
          <w:szCs w:val="22"/>
        </w:rPr>
        <w:t xml:space="preserve"> </w:t>
      </w:r>
      <w:r w:rsidRPr="00FD13F5">
        <w:rPr>
          <w:bCs/>
          <w:color w:val="000000" w:themeColor="text1"/>
          <w:sz w:val="22"/>
          <w:szCs w:val="22"/>
        </w:rPr>
        <w:t xml:space="preserve">Employers may rent parking spaces not in use in company parking structures to local residents who meet certain income criteria to offset </w:t>
      </w:r>
      <w:r w:rsidR="00F808C4" w:rsidRPr="00FD13F5">
        <w:rPr>
          <w:bCs/>
          <w:color w:val="000000" w:themeColor="text1"/>
          <w:sz w:val="22"/>
          <w:szCs w:val="22"/>
        </w:rPr>
        <w:t xml:space="preserve">some </w:t>
      </w:r>
      <w:r w:rsidRPr="00FD13F5">
        <w:rPr>
          <w:bCs/>
          <w:color w:val="000000" w:themeColor="text1"/>
          <w:sz w:val="22"/>
          <w:szCs w:val="22"/>
        </w:rPr>
        <w:t xml:space="preserve">parking requirements. </w:t>
      </w:r>
      <w:r w:rsidR="003512D1" w:rsidRPr="00FD13F5">
        <w:rPr>
          <w:bCs/>
          <w:color w:val="000000" w:themeColor="text1"/>
          <w:sz w:val="22"/>
          <w:szCs w:val="22"/>
        </w:rPr>
        <w:t>Employers may create plans to provide home down</w:t>
      </w:r>
      <w:r w:rsidR="009939B1">
        <w:rPr>
          <w:bCs/>
          <w:color w:val="000000" w:themeColor="text1"/>
          <w:sz w:val="22"/>
          <w:szCs w:val="22"/>
        </w:rPr>
        <w:t xml:space="preserve"> </w:t>
      </w:r>
      <w:r w:rsidR="003512D1" w:rsidRPr="00FD13F5">
        <w:rPr>
          <w:bCs/>
          <w:color w:val="000000" w:themeColor="text1"/>
          <w:sz w:val="22"/>
          <w:szCs w:val="22"/>
        </w:rPr>
        <w:t xml:space="preserve">payments for low-and-middle income </w:t>
      </w:r>
      <w:proofErr w:type="spellStart"/>
      <w:r w:rsidR="003512D1" w:rsidRPr="00FD13F5">
        <w:rPr>
          <w:bCs/>
          <w:color w:val="000000" w:themeColor="text1"/>
          <w:sz w:val="22"/>
          <w:szCs w:val="22"/>
        </w:rPr>
        <w:t>employes</w:t>
      </w:r>
      <w:proofErr w:type="spellEnd"/>
      <w:r w:rsidR="003512D1" w:rsidRPr="00FD13F5">
        <w:rPr>
          <w:bCs/>
          <w:color w:val="000000" w:themeColor="text1"/>
          <w:sz w:val="22"/>
          <w:szCs w:val="22"/>
        </w:rPr>
        <w:t xml:space="preserve"> to offset some housing requirements. </w:t>
      </w:r>
      <w:r w:rsidR="005B6E21" w:rsidRPr="00FD13F5">
        <w:rPr>
          <w:bCs/>
          <w:color w:val="000000" w:themeColor="text1"/>
          <w:sz w:val="22"/>
          <w:szCs w:val="22"/>
        </w:rPr>
        <w:t>T</w:t>
      </w:r>
      <w:r w:rsidRPr="00FD13F5">
        <w:rPr>
          <w:bCs/>
          <w:color w:val="000000" w:themeColor="text1"/>
          <w:sz w:val="22"/>
          <w:szCs w:val="22"/>
        </w:rPr>
        <w:t xml:space="preserve">he </w:t>
      </w:r>
      <w:proofErr w:type="gramStart"/>
      <w:r w:rsidRPr="00FD13F5">
        <w:rPr>
          <w:bCs/>
          <w:color w:val="000000" w:themeColor="text1"/>
          <w:sz w:val="22"/>
          <w:szCs w:val="22"/>
        </w:rPr>
        <w:t>City</w:t>
      </w:r>
      <w:proofErr w:type="gramEnd"/>
      <w:r w:rsidRPr="00FD13F5">
        <w:rPr>
          <w:bCs/>
          <w:color w:val="000000" w:themeColor="text1"/>
          <w:sz w:val="22"/>
          <w:szCs w:val="22"/>
        </w:rPr>
        <w:t xml:space="preserve"> itself may </w:t>
      </w:r>
      <w:proofErr w:type="spellStart"/>
      <w:r w:rsidRPr="00FD13F5">
        <w:rPr>
          <w:bCs/>
          <w:color w:val="000000" w:themeColor="text1"/>
          <w:sz w:val="22"/>
          <w:szCs w:val="22"/>
        </w:rPr>
        <w:t>chose</w:t>
      </w:r>
      <w:proofErr w:type="spellEnd"/>
      <w:r w:rsidRPr="00FD13F5">
        <w:rPr>
          <w:bCs/>
          <w:color w:val="000000" w:themeColor="text1"/>
          <w:sz w:val="22"/>
          <w:szCs w:val="22"/>
        </w:rPr>
        <w:t xml:space="preserve"> to meet its own annual </w:t>
      </w:r>
      <w:r w:rsidR="00F808C4" w:rsidRPr="00FD13F5">
        <w:rPr>
          <w:bCs/>
          <w:color w:val="000000" w:themeColor="text1"/>
          <w:sz w:val="22"/>
          <w:szCs w:val="22"/>
        </w:rPr>
        <w:t xml:space="preserve">housing </w:t>
      </w:r>
      <w:r w:rsidRPr="00FD13F5">
        <w:rPr>
          <w:bCs/>
          <w:color w:val="000000" w:themeColor="text1"/>
          <w:sz w:val="22"/>
          <w:szCs w:val="22"/>
        </w:rPr>
        <w:t xml:space="preserve">goal by acquiring or building on its own land </w:t>
      </w:r>
      <w:r w:rsidR="007D2C46" w:rsidRPr="00FD13F5">
        <w:rPr>
          <w:bCs/>
          <w:color w:val="000000" w:themeColor="text1"/>
          <w:sz w:val="22"/>
          <w:szCs w:val="22"/>
        </w:rPr>
        <w:t xml:space="preserve">to </w:t>
      </w:r>
      <w:r w:rsidRPr="00FD13F5">
        <w:rPr>
          <w:bCs/>
          <w:color w:val="000000" w:themeColor="text1"/>
          <w:sz w:val="22"/>
          <w:szCs w:val="22"/>
        </w:rPr>
        <w:t>prioritize key groups, for example</w:t>
      </w:r>
      <w:r w:rsidR="007D2C46" w:rsidRPr="00FD13F5">
        <w:rPr>
          <w:bCs/>
          <w:color w:val="000000" w:themeColor="text1"/>
          <w:sz w:val="22"/>
          <w:szCs w:val="22"/>
        </w:rPr>
        <w:t xml:space="preserve">, </w:t>
      </w:r>
      <w:r w:rsidRPr="00FD13F5">
        <w:rPr>
          <w:bCs/>
          <w:color w:val="000000" w:themeColor="text1"/>
          <w:sz w:val="22"/>
          <w:szCs w:val="22"/>
        </w:rPr>
        <w:t xml:space="preserve">employees </w:t>
      </w:r>
      <w:r w:rsidR="007D2C46" w:rsidRPr="00FD13F5">
        <w:rPr>
          <w:bCs/>
          <w:color w:val="000000" w:themeColor="text1"/>
          <w:sz w:val="22"/>
          <w:szCs w:val="22"/>
        </w:rPr>
        <w:t xml:space="preserve">such as </w:t>
      </w:r>
      <w:r w:rsidRPr="00FD13F5">
        <w:rPr>
          <w:bCs/>
          <w:color w:val="000000" w:themeColor="text1"/>
          <w:sz w:val="22"/>
          <w:szCs w:val="22"/>
        </w:rPr>
        <w:t xml:space="preserve">teachers, social workers, </w:t>
      </w:r>
      <w:r w:rsidR="007D2C46" w:rsidRPr="00FD13F5">
        <w:rPr>
          <w:bCs/>
          <w:color w:val="000000" w:themeColor="text1"/>
          <w:sz w:val="22"/>
          <w:szCs w:val="22"/>
        </w:rPr>
        <w:t xml:space="preserve">and </w:t>
      </w:r>
      <w:r w:rsidRPr="00FD13F5">
        <w:rPr>
          <w:bCs/>
          <w:color w:val="000000" w:themeColor="text1"/>
          <w:sz w:val="22"/>
          <w:szCs w:val="22"/>
        </w:rPr>
        <w:t>fire fighters</w:t>
      </w:r>
      <w:r w:rsidR="007D2C46" w:rsidRPr="00FD13F5">
        <w:rPr>
          <w:bCs/>
          <w:color w:val="000000" w:themeColor="text1"/>
          <w:sz w:val="22"/>
          <w:szCs w:val="22"/>
        </w:rPr>
        <w:t xml:space="preserve">. </w:t>
      </w:r>
    </w:p>
    <w:p w14:paraId="6B7C5A82" w14:textId="6F7338CF" w:rsidR="00792FD1" w:rsidRPr="00FD13F5" w:rsidRDefault="00792FD1" w:rsidP="00A94672">
      <w:pPr>
        <w:pStyle w:val="incr0"/>
        <w:shd w:val="clear" w:color="auto" w:fill="FFFFFF"/>
        <w:rPr>
          <w:color w:val="000000" w:themeColor="text1"/>
          <w:sz w:val="22"/>
          <w:szCs w:val="22"/>
        </w:rPr>
      </w:pPr>
      <w:r w:rsidRPr="00FD13F5">
        <w:rPr>
          <w:b/>
          <w:color w:val="000000" w:themeColor="text1"/>
          <w:sz w:val="22"/>
          <w:szCs w:val="22"/>
        </w:rPr>
        <w:t>20.2003.c</w:t>
      </w:r>
      <w:r w:rsidRPr="00FD13F5">
        <w:rPr>
          <w:bCs/>
          <w:color w:val="000000" w:themeColor="text1"/>
          <w:sz w:val="22"/>
          <w:szCs w:val="22"/>
        </w:rPr>
        <w:t xml:space="preserve"> </w:t>
      </w:r>
      <w:r w:rsidRPr="00FD13F5">
        <w:rPr>
          <w:color w:val="000000" w:themeColor="text1"/>
          <w:spacing w:val="2"/>
          <w:sz w:val="22"/>
          <w:szCs w:val="22"/>
        </w:rPr>
        <w:t xml:space="preserve">Plans for </w:t>
      </w:r>
      <w:r w:rsidRPr="00FD13F5">
        <w:rPr>
          <w:color w:val="000000" w:themeColor="text1"/>
          <w:sz w:val="22"/>
          <w:szCs w:val="22"/>
        </w:rPr>
        <w:t xml:space="preserve">new residential and commercial structures shall include early and ongoing plans that safeguard or move existing mature trees, and otherwise comply with the City’s tree ordinance. These plans shall be included and presented in subsequent public meetings. New plans for </w:t>
      </w:r>
      <w:r w:rsidR="00F808C4" w:rsidRPr="00FD13F5">
        <w:rPr>
          <w:color w:val="000000" w:themeColor="text1"/>
          <w:sz w:val="22"/>
          <w:szCs w:val="22"/>
        </w:rPr>
        <w:t xml:space="preserve">larger </w:t>
      </w:r>
      <w:r w:rsidRPr="00FD13F5">
        <w:rPr>
          <w:color w:val="000000" w:themeColor="text1"/>
          <w:sz w:val="22"/>
          <w:szCs w:val="22"/>
        </w:rPr>
        <w:t xml:space="preserve">residential and commercial projects (FAR 1.5 and higher) shall include and </w:t>
      </w:r>
      <w:r w:rsidR="00273B1F" w:rsidRPr="00FD13F5">
        <w:rPr>
          <w:color w:val="000000" w:themeColor="text1"/>
          <w:sz w:val="22"/>
          <w:szCs w:val="22"/>
        </w:rPr>
        <w:t xml:space="preserve">present at public meetings </w:t>
      </w:r>
      <w:r w:rsidRPr="00FD13F5">
        <w:rPr>
          <w:color w:val="000000" w:themeColor="text1"/>
          <w:sz w:val="22"/>
          <w:szCs w:val="22"/>
        </w:rPr>
        <w:t>CAD drawings and viewshed analyses of neighborhood impacts</w:t>
      </w:r>
      <w:r w:rsidR="00273B1F" w:rsidRPr="00FD13F5">
        <w:rPr>
          <w:color w:val="000000" w:themeColor="text1"/>
          <w:sz w:val="22"/>
          <w:szCs w:val="22"/>
        </w:rPr>
        <w:t xml:space="preserve">. </w:t>
      </w:r>
      <w:r w:rsidR="00BB68E5" w:rsidRPr="00FD13F5">
        <w:rPr>
          <w:color w:val="000000" w:themeColor="text1"/>
          <w:sz w:val="22"/>
          <w:szCs w:val="22"/>
        </w:rPr>
        <w:t>All open space</w:t>
      </w:r>
      <w:r w:rsidR="00472145" w:rsidRPr="00FD13F5">
        <w:rPr>
          <w:color w:val="000000" w:themeColor="text1"/>
          <w:sz w:val="22"/>
          <w:szCs w:val="22"/>
        </w:rPr>
        <w:t xml:space="preserve"> requirements </w:t>
      </w:r>
      <w:r w:rsidR="00BB68E5" w:rsidRPr="00FD13F5">
        <w:rPr>
          <w:color w:val="000000" w:themeColor="text1"/>
          <w:sz w:val="22"/>
          <w:szCs w:val="22"/>
        </w:rPr>
        <w:t xml:space="preserve">shall be </w:t>
      </w:r>
      <w:r w:rsidR="00472145" w:rsidRPr="00FD13F5">
        <w:rPr>
          <w:color w:val="000000" w:themeColor="text1"/>
          <w:sz w:val="22"/>
          <w:szCs w:val="22"/>
        </w:rPr>
        <w:t>met using</w:t>
      </w:r>
      <w:r w:rsidR="00BB68E5" w:rsidRPr="00FD13F5">
        <w:rPr>
          <w:color w:val="000000" w:themeColor="text1"/>
          <w:sz w:val="22"/>
          <w:szCs w:val="22"/>
        </w:rPr>
        <w:t xml:space="preserve"> rain permeable surfaces. </w:t>
      </w:r>
    </w:p>
    <w:p w14:paraId="153BC0B1" w14:textId="122A84D2" w:rsidR="00A94672" w:rsidRPr="00FD13F5" w:rsidRDefault="00A94672" w:rsidP="00A328B3">
      <w:pPr>
        <w:pStyle w:val="incr0"/>
        <w:shd w:val="clear" w:color="auto" w:fill="FFFFFF"/>
        <w:rPr>
          <w:color w:val="000000" w:themeColor="text1"/>
          <w:spacing w:val="2"/>
          <w:sz w:val="22"/>
          <w:szCs w:val="22"/>
        </w:rPr>
      </w:pPr>
      <w:r w:rsidRPr="00FD13F5">
        <w:rPr>
          <w:rStyle w:val="ital"/>
          <w:b/>
          <w:bCs/>
          <w:color w:val="000000" w:themeColor="text1"/>
          <w:spacing w:val="2"/>
          <w:sz w:val="22"/>
          <w:szCs w:val="22"/>
        </w:rPr>
        <w:t>20.200</w:t>
      </w:r>
      <w:r w:rsidR="00752BB8" w:rsidRPr="00FD13F5">
        <w:rPr>
          <w:rStyle w:val="ital"/>
          <w:b/>
          <w:bCs/>
          <w:color w:val="000000" w:themeColor="text1"/>
          <w:spacing w:val="2"/>
          <w:sz w:val="22"/>
          <w:szCs w:val="22"/>
        </w:rPr>
        <w:t>4</w:t>
      </w:r>
      <w:r w:rsidRPr="00FD13F5">
        <w:rPr>
          <w:rStyle w:val="ital"/>
          <w:color w:val="000000" w:themeColor="text1"/>
          <w:spacing w:val="2"/>
          <w:sz w:val="22"/>
          <w:szCs w:val="22"/>
        </w:rPr>
        <w:t xml:space="preserve"> </w:t>
      </w:r>
      <w:r w:rsidRPr="00FD13F5">
        <w:rPr>
          <w:rStyle w:val="ital"/>
          <w:i/>
          <w:iCs/>
          <w:color w:val="000000" w:themeColor="text1"/>
          <w:spacing w:val="2"/>
          <w:sz w:val="22"/>
          <w:szCs w:val="22"/>
        </w:rPr>
        <w:t>Letter of Commitment.</w:t>
      </w:r>
      <w:r w:rsidRPr="00FD13F5">
        <w:rPr>
          <w:color w:val="000000" w:themeColor="text1"/>
          <w:spacing w:val="2"/>
          <w:sz w:val="22"/>
          <w:szCs w:val="22"/>
        </w:rPr>
        <w:t> Issuance of a</w:t>
      </w:r>
      <w:r w:rsidR="00901EDD" w:rsidRPr="00FD13F5">
        <w:rPr>
          <w:color w:val="000000" w:themeColor="text1"/>
          <w:spacing w:val="2"/>
          <w:sz w:val="22"/>
          <w:szCs w:val="22"/>
        </w:rPr>
        <w:t xml:space="preserve"> </w:t>
      </w:r>
      <w:r w:rsidRPr="00FD13F5">
        <w:rPr>
          <w:color w:val="000000" w:themeColor="text1"/>
          <w:spacing w:val="2"/>
          <w:sz w:val="22"/>
          <w:szCs w:val="22"/>
        </w:rPr>
        <w:t>base building permit or certificate of occupancy for any new building approved pursuant to a Special Permit granted under the above Section 20.20</w:t>
      </w:r>
      <w:r w:rsidR="00901EDD" w:rsidRPr="00FD13F5">
        <w:rPr>
          <w:color w:val="000000" w:themeColor="text1"/>
          <w:spacing w:val="2"/>
          <w:sz w:val="22"/>
          <w:szCs w:val="22"/>
        </w:rPr>
        <w:t>00</w:t>
      </w:r>
      <w:r w:rsidRPr="00FD13F5">
        <w:rPr>
          <w:color w:val="000000" w:themeColor="text1"/>
          <w:spacing w:val="2"/>
          <w:sz w:val="22"/>
          <w:szCs w:val="22"/>
        </w:rPr>
        <w:t xml:space="preserve"> shall be conditioned on certification by all relevant departments of the City to the Superintendent of Buildings that the reports are accurate and goals are being met in accordance with the initial Letter of Commitment, and </w:t>
      </w:r>
      <w:r w:rsidR="00901EDD" w:rsidRPr="00FD13F5">
        <w:rPr>
          <w:color w:val="000000" w:themeColor="text1"/>
          <w:spacing w:val="2"/>
          <w:sz w:val="22"/>
          <w:szCs w:val="22"/>
        </w:rPr>
        <w:t>A</w:t>
      </w:r>
      <w:r w:rsidRPr="00FD13F5">
        <w:rPr>
          <w:color w:val="000000" w:themeColor="text1"/>
          <w:spacing w:val="2"/>
          <w:sz w:val="22"/>
          <w:szCs w:val="22"/>
        </w:rPr>
        <w:t xml:space="preserve">nnual </w:t>
      </w:r>
      <w:r w:rsidR="00901EDD" w:rsidRPr="00FD13F5">
        <w:rPr>
          <w:color w:val="000000" w:themeColor="text1"/>
          <w:spacing w:val="2"/>
          <w:sz w:val="22"/>
          <w:szCs w:val="22"/>
        </w:rPr>
        <w:t>R</w:t>
      </w:r>
      <w:r w:rsidRPr="00FD13F5">
        <w:rPr>
          <w:color w:val="000000" w:themeColor="text1"/>
          <w:spacing w:val="2"/>
          <w:sz w:val="22"/>
          <w:szCs w:val="22"/>
        </w:rPr>
        <w:t>eports.</w:t>
      </w:r>
    </w:p>
    <w:p w14:paraId="51EBF073" w14:textId="5286AE84" w:rsidR="00752BB8" w:rsidRPr="00FD13F5" w:rsidRDefault="00066187" w:rsidP="00752BB8">
      <w:pPr>
        <w:rPr>
          <w:color w:val="313335"/>
          <w:spacing w:val="2"/>
          <w:sz w:val="22"/>
          <w:szCs w:val="22"/>
          <w:shd w:val="clear" w:color="auto" w:fill="FFFFFF"/>
        </w:rPr>
      </w:pPr>
      <w:r w:rsidRPr="00FD13F5">
        <w:rPr>
          <w:rStyle w:val="ital"/>
          <w:b/>
          <w:bCs/>
          <w:color w:val="000000" w:themeColor="text1"/>
          <w:spacing w:val="2"/>
          <w:sz w:val="22"/>
          <w:szCs w:val="22"/>
        </w:rPr>
        <w:t>20.200</w:t>
      </w:r>
      <w:r w:rsidR="00752BB8" w:rsidRPr="00FD13F5">
        <w:rPr>
          <w:rStyle w:val="ital"/>
          <w:b/>
          <w:bCs/>
          <w:color w:val="000000" w:themeColor="text1"/>
          <w:spacing w:val="2"/>
          <w:sz w:val="22"/>
          <w:szCs w:val="22"/>
        </w:rPr>
        <w:t>5</w:t>
      </w:r>
      <w:r w:rsidRPr="00FD13F5">
        <w:rPr>
          <w:rStyle w:val="ital"/>
          <w:color w:val="000000" w:themeColor="text1"/>
          <w:spacing w:val="2"/>
          <w:sz w:val="22"/>
          <w:szCs w:val="22"/>
        </w:rPr>
        <w:t xml:space="preserve"> </w:t>
      </w:r>
      <w:r w:rsidR="00076ABE" w:rsidRPr="00FD13F5">
        <w:rPr>
          <w:rStyle w:val="ital"/>
          <w:i/>
          <w:iCs/>
          <w:color w:val="000000" w:themeColor="text1"/>
          <w:spacing w:val="2"/>
          <w:sz w:val="22"/>
          <w:szCs w:val="22"/>
        </w:rPr>
        <w:t>Project Review.</w:t>
      </w:r>
      <w:r w:rsidR="00076ABE" w:rsidRPr="00FD13F5">
        <w:rPr>
          <w:color w:val="000000" w:themeColor="text1"/>
          <w:spacing w:val="2"/>
          <w:sz w:val="22"/>
          <w:szCs w:val="22"/>
        </w:rPr>
        <w:t> In granting approval for a building or buildings under</w:t>
      </w:r>
      <w:r w:rsidR="009C1F25" w:rsidRPr="00FD13F5">
        <w:rPr>
          <w:color w:val="000000" w:themeColor="text1"/>
          <w:spacing w:val="2"/>
          <w:sz w:val="22"/>
          <w:szCs w:val="22"/>
        </w:rPr>
        <w:t xml:space="preserve"> this article</w:t>
      </w:r>
      <w:r w:rsidR="00076ABE" w:rsidRPr="00FD13F5">
        <w:rPr>
          <w:color w:val="000000" w:themeColor="text1"/>
          <w:spacing w:val="2"/>
          <w:sz w:val="22"/>
          <w:szCs w:val="22"/>
        </w:rPr>
        <w:t>, the Planning</w:t>
      </w:r>
      <w:r w:rsidR="00F71D39" w:rsidRPr="00FD13F5">
        <w:rPr>
          <w:color w:val="000000" w:themeColor="text1"/>
          <w:spacing w:val="2"/>
          <w:sz w:val="22"/>
          <w:szCs w:val="22"/>
        </w:rPr>
        <w:t xml:space="preserve"> </w:t>
      </w:r>
      <w:r w:rsidR="00076ABE" w:rsidRPr="00FD13F5">
        <w:rPr>
          <w:color w:val="000000" w:themeColor="text1"/>
          <w:spacing w:val="2"/>
          <w:sz w:val="22"/>
          <w:szCs w:val="22"/>
        </w:rPr>
        <w:t xml:space="preserve">Board may approve </w:t>
      </w:r>
      <w:r w:rsidR="009C1F25" w:rsidRPr="00FD13F5">
        <w:rPr>
          <w:color w:val="000000" w:themeColor="text1"/>
          <w:spacing w:val="2"/>
          <w:sz w:val="22"/>
          <w:szCs w:val="22"/>
        </w:rPr>
        <w:t xml:space="preserve">commercial, </w:t>
      </w:r>
      <w:proofErr w:type="gramStart"/>
      <w:r w:rsidR="009C1F25" w:rsidRPr="00FD13F5">
        <w:rPr>
          <w:color w:val="000000" w:themeColor="text1"/>
          <w:spacing w:val="2"/>
          <w:sz w:val="22"/>
          <w:szCs w:val="22"/>
        </w:rPr>
        <w:t>institutional</w:t>
      </w:r>
      <w:proofErr w:type="gramEnd"/>
      <w:r w:rsidR="009C1F25" w:rsidRPr="00FD13F5">
        <w:rPr>
          <w:color w:val="000000" w:themeColor="text1"/>
          <w:spacing w:val="2"/>
          <w:sz w:val="22"/>
          <w:szCs w:val="22"/>
        </w:rPr>
        <w:t xml:space="preserve"> and public area plans, </w:t>
      </w:r>
      <w:r w:rsidR="00076ABE" w:rsidRPr="00FD13F5">
        <w:rPr>
          <w:color w:val="000000" w:themeColor="text1"/>
          <w:spacing w:val="2"/>
          <w:sz w:val="22"/>
          <w:szCs w:val="22"/>
        </w:rPr>
        <w:t xml:space="preserve">subject to later review and approval by the Planning Board </w:t>
      </w:r>
      <w:r w:rsidR="00A328B3" w:rsidRPr="00FD13F5">
        <w:rPr>
          <w:color w:val="000000" w:themeColor="text1"/>
          <w:spacing w:val="2"/>
          <w:sz w:val="22"/>
          <w:szCs w:val="22"/>
        </w:rPr>
        <w:t xml:space="preserve">upon </w:t>
      </w:r>
      <w:r w:rsidR="00076ABE" w:rsidRPr="00FD13F5">
        <w:rPr>
          <w:color w:val="000000" w:themeColor="text1"/>
          <w:spacing w:val="2"/>
          <w:sz w:val="22"/>
          <w:szCs w:val="22"/>
        </w:rPr>
        <w:t xml:space="preserve">finding that </w:t>
      </w:r>
      <w:r w:rsidR="009C1F25" w:rsidRPr="00FD13F5">
        <w:rPr>
          <w:color w:val="000000" w:themeColor="text1"/>
          <w:spacing w:val="2"/>
          <w:sz w:val="22"/>
          <w:szCs w:val="22"/>
        </w:rPr>
        <w:t xml:space="preserve">the interim and final plan </w:t>
      </w:r>
      <w:r w:rsidR="00076ABE" w:rsidRPr="00FD13F5">
        <w:rPr>
          <w:color w:val="000000" w:themeColor="text1"/>
          <w:spacing w:val="2"/>
          <w:sz w:val="22"/>
          <w:szCs w:val="22"/>
        </w:rPr>
        <w:t>is consistent with</w:t>
      </w:r>
      <w:r w:rsidR="009C1F25" w:rsidRPr="00FD13F5">
        <w:rPr>
          <w:color w:val="000000" w:themeColor="text1"/>
          <w:spacing w:val="2"/>
          <w:sz w:val="22"/>
          <w:szCs w:val="22"/>
        </w:rPr>
        <w:t xml:space="preserve"> </w:t>
      </w:r>
      <w:r w:rsidR="00A94672" w:rsidRPr="00FD13F5">
        <w:rPr>
          <w:color w:val="000000" w:themeColor="text1"/>
          <w:spacing w:val="2"/>
          <w:sz w:val="22"/>
          <w:szCs w:val="22"/>
        </w:rPr>
        <w:t xml:space="preserve">the meeting of annual goals under </w:t>
      </w:r>
      <w:r w:rsidR="009C1F25" w:rsidRPr="00FD13F5">
        <w:rPr>
          <w:color w:val="000000" w:themeColor="text1"/>
          <w:spacing w:val="2"/>
          <w:sz w:val="22"/>
          <w:szCs w:val="22"/>
        </w:rPr>
        <w:t>Section 20.2000</w:t>
      </w:r>
      <w:r w:rsidR="00076ABE" w:rsidRPr="00FD13F5">
        <w:rPr>
          <w:color w:val="000000" w:themeColor="text1"/>
          <w:spacing w:val="2"/>
          <w:sz w:val="22"/>
          <w:szCs w:val="22"/>
        </w:rPr>
        <w:t>.</w:t>
      </w:r>
      <w:r w:rsidRPr="00FD13F5">
        <w:rPr>
          <w:color w:val="000000" w:themeColor="text1"/>
          <w:spacing w:val="2"/>
          <w:sz w:val="22"/>
          <w:szCs w:val="22"/>
        </w:rPr>
        <w:t xml:space="preserve"> </w:t>
      </w:r>
      <w:r w:rsidR="00752BB8" w:rsidRPr="00FD13F5">
        <w:rPr>
          <w:color w:val="000000" w:themeColor="text1"/>
          <w:spacing w:val="2"/>
          <w:sz w:val="22"/>
          <w:szCs w:val="22"/>
        </w:rPr>
        <w:t>Construction, use and development under this Section shall be authorized by Special Permit </w:t>
      </w:r>
      <w:r w:rsidR="00752BB8" w:rsidRPr="00FD13F5">
        <w:rPr>
          <w:color w:val="000000" w:themeColor="text1"/>
          <w:spacing w:val="2"/>
          <w:sz w:val="22"/>
          <w:szCs w:val="22"/>
          <w:shd w:val="clear" w:color="auto" w:fill="FFFFFF"/>
        </w:rPr>
        <w:t xml:space="preserve">granted by the Planning Board. In granting a Special Permit under this Section 20.2000, the Planning Board shall find that the intent of this Section has been satisfied if yearly housing, </w:t>
      </w:r>
      <w:proofErr w:type="gramStart"/>
      <w:r w:rsidR="00752BB8" w:rsidRPr="00FD13F5">
        <w:rPr>
          <w:color w:val="000000" w:themeColor="text1"/>
          <w:spacing w:val="2"/>
          <w:sz w:val="22"/>
          <w:szCs w:val="22"/>
          <w:shd w:val="clear" w:color="auto" w:fill="FFFFFF"/>
        </w:rPr>
        <w:t>transportation</w:t>
      </w:r>
      <w:proofErr w:type="gramEnd"/>
      <w:r w:rsidR="00752BB8" w:rsidRPr="00FD13F5">
        <w:rPr>
          <w:color w:val="000000" w:themeColor="text1"/>
          <w:spacing w:val="2"/>
          <w:sz w:val="22"/>
          <w:szCs w:val="22"/>
          <w:shd w:val="clear" w:color="auto" w:fill="FFFFFF"/>
        </w:rPr>
        <w:t xml:space="preserve"> and other goals toward reaching 85% </w:t>
      </w:r>
      <w:r w:rsidR="00F808C4" w:rsidRPr="00FD13F5">
        <w:rPr>
          <w:color w:val="000000" w:themeColor="text1"/>
          <w:spacing w:val="2"/>
          <w:sz w:val="22"/>
          <w:szCs w:val="22"/>
          <w:shd w:val="clear" w:color="auto" w:fill="FFFFFF"/>
        </w:rPr>
        <w:t xml:space="preserve">of employees by 2040 </w:t>
      </w:r>
      <w:r w:rsidR="00752BB8" w:rsidRPr="00FD13F5">
        <w:rPr>
          <w:color w:val="000000" w:themeColor="text1"/>
          <w:spacing w:val="2"/>
          <w:sz w:val="22"/>
          <w:szCs w:val="22"/>
          <w:shd w:val="clear" w:color="auto" w:fill="FFFFFF"/>
        </w:rPr>
        <w:t>have been met and find that provision</w:t>
      </w:r>
      <w:r w:rsidR="00F808C4" w:rsidRPr="00FD13F5">
        <w:rPr>
          <w:color w:val="000000" w:themeColor="text1"/>
          <w:spacing w:val="2"/>
          <w:sz w:val="22"/>
          <w:szCs w:val="22"/>
          <w:shd w:val="clear" w:color="auto" w:fill="FFFFFF"/>
        </w:rPr>
        <w:t>s</w:t>
      </w:r>
      <w:r w:rsidR="00752BB8" w:rsidRPr="00FD13F5">
        <w:rPr>
          <w:color w:val="000000" w:themeColor="text1"/>
          <w:spacing w:val="2"/>
          <w:sz w:val="22"/>
          <w:szCs w:val="22"/>
          <w:shd w:val="clear" w:color="auto" w:fill="FFFFFF"/>
        </w:rPr>
        <w:t xml:space="preserve"> ha</w:t>
      </w:r>
      <w:r w:rsidR="00F808C4" w:rsidRPr="00FD13F5">
        <w:rPr>
          <w:color w:val="000000" w:themeColor="text1"/>
          <w:spacing w:val="2"/>
          <w:sz w:val="22"/>
          <w:szCs w:val="22"/>
          <w:shd w:val="clear" w:color="auto" w:fill="FFFFFF"/>
        </w:rPr>
        <w:t>ve</w:t>
      </w:r>
      <w:r w:rsidR="00752BB8" w:rsidRPr="00FD13F5">
        <w:rPr>
          <w:color w:val="000000" w:themeColor="text1"/>
          <w:spacing w:val="2"/>
          <w:sz w:val="22"/>
          <w:szCs w:val="22"/>
          <w:shd w:val="clear" w:color="auto" w:fill="FFFFFF"/>
        </w:rPr>
        <w:t xml:space="preserve"> been made for the conveyance to the City, or a designee thereof, by fee or easement, of interests i</w:t>
      </w:r>
      <w:r w:rsidR="00752BB8" w:rsidRPr="00FD13F5">
        <w:rPr>
          <w:color w:val="313335"/>
          <w:spacing w:val="2"/>
          <w:sz w:val="22"/>
          <w:szCs w:val="22"/>
          <w:shd w:val="clear" w:color="auto" w:fill="FFFFFF"/>
        </w:rPr>
        <w:t>n properties herein.</w:t>
      </w:r>
    </w:p>
    <w:p w14:paraId="7F904D79" w14:textId="77777777" w:rsidR="0030682A" w:rsidRPr="00F71D39" w:rsidRDefault="0030682A" w:rsidP="00F71D39">
      <w:pPr>
        <w:pStyle w:val="incr0"/>
        <w:shd w:val="clear" w:color="auto" w:fill="FFFFFF"/>
        <w:rPr>
          <w:rFonts w:ascii="Times" w:hAnsi="Times" w:cs="Open Sans"/>
          <w:color w:val="313335"/>
          <w:spacing w:val="2"/>
          <w:sz w:val="22"/>
          <w:szCs w:val="22"/>
        </w:rPr>
      </w:pPr>
    </w:p>
    <w:p w14:paraId="4F6B59C1" w14:textId="6D101547" w:rsidR="00F56998" w:rsidRPr="00BA7335" w:rsidRDefault="00937B56" w:rsidP="00937B56">
      <w:pPr>
        <w:spacing w:line="259" w:lineRule="auto"/>
        <w:ind w:left="3600" w:firstLine="360"/>
        <w:rPr>
          <w:rFonts w:ascii="Times" w:hAnsi="Times"/>
          <w:sz w:val="22"/>
          <w:szCs w:val="22"/>
        </w:rPr>
      </w:pPr>
      <w:r>
        <w:rPr>
          <w:rFonts w:ascii="Open Sans" w:hAnsi="Open Sans" w:cs="Open Sans"/>
          <w:bCs/>
          <w:sz w:val="21"/>
          <w:szCs w:val="21"/>
        </w:rPr>
        <w:lastRenderedPageBreak/>
        <w:t xml:space="preserve">     </w:t>
      </w:r>
      <w:r w:rsidR="00F56998" w:rsidRPr="00BA7335">
        <w:rPr>
          <w:rFonts w:ascii="Times" w:hAnsi="Times"/>
          <w:sz w:val="22"/>
          <w:szCs w:val="22"/>
        </w:rPr>
        <w:t>PETITIONERS</w:t>
      </w:r>
    </w:p>
    <w:p w14:paraId="3BCA1D76" w14:textId="77777777" w:rsidR="004E28FC" w:rsidRPr="00BA7335" w:rsidRDefault="004E28FC" w:rsidP="007B27C1">
      <w:pPr>
        <w:spacing w:line="259" w:lineRule="auto"/>
        <w:ind w:left="-180"/>
        <w:rPr>
          <w:rFonts w:ascii="Times" w:hAnsi="Times"/>
          <w:sz w:val="22"/>
          <w:szCs w:val="22"/>
        </w:rPr>
      </w:pPr>
    </w:p>
    <w:p w14:paraId="3AE1CDE3" w14:textId="10B571B8" w:rsidR="00F56998" w:rsidRDefault="00937B56" w:rsidP="007B27C1">
      <w:pPr>
        <w:pBdr>
          <w:bottom w:val="single" w:sz="12" w:space="1" w:color="auto"/>
        </w:pBdr>
        <w:spacing w:line="259" w:lineRule="auto"/>
        <w:ind w:left="-180"/>
        <w:rPr>
          <w:rFonts w:ascii="Times" w:hAnsi="Times"/>
          <w:sz w:val="22"/>
          <w:szCs w:val="22"/>
        </w:rPr>
      </w:pPr>
      <w:r>
        <w:rPr>
          <w:rFonts w:ascii="Times" w:hAnsi="Times"/>
          <w:sz w:val="22"/>
          <w:szCs w:val="22"/>
        </w:rPr>
        <w:t xml:space="preserve">       </w:t>
      </w:r>
      <w:r w:rsidR="00F56998" w:rsidRPr="00BA7335">
        <w:rPr>
          <w:rFonts w:ascii="Times" w:hAnsi="Times"/>
          <w:sz w:val="22"/>
          <w:szCs w:val="22"/>
        </w:rPr>
        <w:t xml:space="preserve">Name </w:t>
      </w:r>
      <w:r w:rsidR="00F56998" w:rsidRPr="00BA7335">
        <w:rPr>
          <w:rFonts w:ascii="Times" w:hAnsi="Times"/>
          <w:sz w:val="22"/>
          <w:szCs w:val="22"/>
        </w:rPr>
        <w:tab/>
      </w:r>
      <w:r w:rsidR="00F56998" w:rsidRPr="00BA7335">
        <w:rPr>
          <w:rFonts w:ascii="Times" w:hAnsi="Times"/>
          <w:sz w:val="22"/>
          <w:szCs w:val="22"/>
        </w:rPr>
        <w:tab/>
      </w:r>
      <w:r w:rsidR="00F56998" w:rsidRPr="00BA7335">
        <w:rPr>
          <w:rFonts w:ascii="Times" w:hAnsi="Times"/>
          <w:sz w:val="22"/>
          <w:szCs w:val="22"/>
        </w:rPr>
        <w:tab/>
      </w:r>
      <w:r w:rsidR="00C13772" w:rsidRPr="00BA7335">
        <w:rPr>
          <w:rFonts w:ascii="Times" w:hAnsi="Times"/>
          <w:sz w:val="22"/>
          <w:szCs w:val="22"/>
        </w:rPr>
        <w:tab/>
      </w:r>
      <w:r w:rsidR="003448C7" w:rsidRPr="00BA7335">
        <w:rPr>
          <w:rFonts w:ascii="Times" w:hAnsi="Times"/>
          <w:sz w:val="22"/>
          <w:szCs w:val="22"/>
        </w:rPr>
        <w:t xml:space="preserve"> </w:t>
      </w:r>
      <w:r>
        <w:rPr>
          <w:rFonts w:ascii="Times" w:hAnsi="Times"/>
          <w:sz w:val="22"/>
          <w:szCs w:val="22"/>
        </w:rPr>
        <w:tab/>
      </w:r>
      <w:r>
        <w:rPr>
          <w:rFonts w:ascii="Times" w:hAnsi="Times"/>
          <w:sz w:val="22"/>
          <w:szCs w:val="22"/>
        </w:rPr>
        <w:tab/>
      </w:r>
      <w:r>
        <w:rPr>
          <w:rFonts w:ascii="Times" w:hAnsi="Times"/>
          <w:sz w:val="22"/>
          <w:szCs w:val="22"/>
        </w:rPr>
        <w:tab/>
      </w:r>
      <w:r w:rsidR="00F56998" w:rsidRPr="00BA7335">
        <w:rPr>
          <w:rFonts w:ascii="Times" w:hAnsi="Times"/>
          <w:sz w:val="22"/>
          <w:szCs w:val="22"/>
        </w:rPr>
        <w:t>Address</w:t>
      </w:r>
      <w:r w:rsidR="00C13772" w:rsidRPr="00BA7335">
        <w:rPr>
          <w:rFonts w:ascii="Times" w:hAnsi="Times"/>
          <w:sz w:val="22"/>
          <w:szCs w:val="22"/>
        </w:rPr>
        <w:tab/>
      </w:r>
      <w:r w:rsidR="00C13772" w:rsidRPr="00BA7335">
        <w:rPr>
          <w:rFonts w:ascii="Times" w:hAnsi="Times"/>
          <w:sz w:val="22"/>
          <w:szCs w:val="22"/>
        </w:rPr>
        <w:tab/>
      </w:r>
      <w:r w:rsidR="00C13772" w:rsidRPr="00BA7335">
        <w:rPr>
          <w:rFonts w:ascii="Times" w:hAnsi="Times"/>
          <w:sz w:val="22"/>
          <w:szCs w:val="22"/>
        </w:rPr>
        <w:tab/>
      </w:r>
      <w:r w:rsidR="00C13772" w:rsidRPr="00BA7335">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00C13772" w:rsidRPr="00BA7335">
        <w:rPr>
          <w:rFonts w:ascii="Times" w:hAnsi="Times"/>
          <w:sz w:val="22"/>
          <w:szCs w:val="22"/>
        </w:rPr>
        <w:t>Signature</w:t>
      </w:r>
    </w:p>
    <w:p w14:paraId="3C9BE7D8" w14:textId="441A185E" w:rsidR="00937B56" w:rsidRDefault="00937B56" w:rsidP="00937B56">
      <w:pPr>
        <w:spacing w:line="259" w:lineRule="auto"/>
        <w:rPr>
          <w:rFonts w:ascii="Times" w:hAnsi="Times"/>
          <w:sz w:val="22"/>
          <w:szCs w:val="22"/>
        </w:rPr>
      </w:pPr>
    </w:p>
    <w:p w14:paraId="4CD225FE" w14:textId="77777777" w:rsidR="00E01BBC" w:rsidRDefault="00E01BBC" w:rsidP="00937B56">
      <w:pPr>
        <w:pBdr>
          <w:bottom w:val="single" w:sz="12" w:space="1" w:color="auto"/>
        </w:pBdr>
        <w:spacing w:line="259" w:lineRule="auto"/>
        <w:ind w:left="-180"/>
        <w:rPr>
          <w:rFonts w:ascii="Times" w:hAnsi="Times"/>
          <w:sz w:val="22"/>
          <w:szCs w:val="22"/>
        </w:rPr>
      </w:pPr>
    </w:p>
    <w:p w14:paraId="193434DE" w14:textId="5D883124" w:rsidR="00937B56" w:rsidRDefault="00937B56" w:rsidP="00937B56">
      <w:pPr>
        <w:pBdr>
          <w:bottom w:val="single" w:sz="12" w:space="1" w:color="auto"/>
        </w:pBdr>
        <w:spacing w:line="259" w:lineRule="auto"/>
        <w:ind w:left="-180"/>
        <w:rPr>
          <w:rFonts w:ascii="Times" w:hAnsi="Times"/>
          <w:sz w:val="22"/>
          <w:szCs w:val="22"/>
        </w:rPr>
      </w:pPr>
      <w:r>
        <w:rPr>
          <w:rFonts w:ascii="Times" w:hAnsi="Times"/>
          <w:sz w:val="22"/>
          <w:szCs w:val="22"/>
        </w:rPr>
        <w:t xml:space="preserve">1. </w:t>
      </w:r>
    </w:p>
    <w:p w14:paraId="02DCE68B" w14:textId="58E95421" w:rsidR="00937B56" w:rsidRDefault="00937B56" w:rsidP="00937B56">
      <w:pPr>
        <w:spacing w:line="259" w:lineRule="auto"/>
        <w:ind w:left="-180"/>
        <w:rPr>
          <w:rFonts w:ascii="Times" w:hAnsi="Times"/>
          <w:sz w:val="22"/>
          <w:szCs w:val="22"/>
        </w:rPr>
      </w:pPr>
    </w:p>
    <w:p w14:paraId="248500A7" w14:textId="77777777" w:rsidR="00E01BBC" w:rsidRDefault="00E01BBC" w:rsidP="00937B56">
      <w:pPr>
        <w:pBdr>
          <w:bottom w:val="single" w:sz="12" w:space="1" w:color="auto"/>
        </w:pBdr>
        <w:spacing w:line="259" w:lineRule="auto"/>
        <w:ind w:left="-180"/>
        <w:rPr>
          <w:rFonts w:ascii="Times" w:hAnsi="Times"/>
          <w:sz w:val="22"/>
          <w:szCs w:val="22"/>
        </w:rPr>
      </w:pPr>
    </w:p>
    <w:p w14:paraId="5621257A" w14:textId="34F48AFE" w:rsidR="00937B56" w:rsidRDefault="00937B56" w:rsidP="00937B56">
      <w:pPr>
        <w:pBdr>
          <w:bottom w:val="single" w:sz="12" w:space="1" w:color="auto"/>
        </w:pBdr>
        <w:spacing w:line="259" w:lineRule="auto"/>
        <w:ind w:left="-180"/>
        <w:rPr>
          <w:rFonts w:ascii="Times" w:hAnsi="Times"/>
          <w:sz w:val="22"/>
          <w:szCs w:val="22"/>
        </w:rPr>
      </w:pPr>
      <w:r>
        <w:rPr>
          <w:rFonts w:ascii="Times" w:hAnsi="Times"/>
          <w:sz w:val="22"/>
          <w:szCs w:val="22"/>
        </w:rPr>
        <w:t xml:space="preserve">2. </w:t>
      </w:r>
    </w:p>
    <w:p w14:paraId="50A78FB6" w14:textId="77777777" w:rsidR="00937B56" w:rsidRPr="00BA7335" w:rsidRDefault="00937B56" w:rsidP="00937B56">
      <w:pPr>
        <w:spacing w:line="259" w:lineRule="auto"/>
        <w:ind w:left="-180"/>
        <w:rPr>
          <w:rFonts w:ascii="Times" w:hAnsi="Times"/>
          <w:sz w:val="22"/>
          <w:szCs w:val="22"/>
        </w:rPr>
      </w:pPr>
    </w:p>
    <w:p w14:paraId="6ECA2F5F" w14:textId="77777777" w:rsidR="00E01BBC" w:rsidRDefault="00E01BBC" w:rsidP="00937B56">
      <w:pPr>
        <w:pBdr>
          <w:bottom w:val="single" w:sz="12" w:space="1" w:color="auto"/>
        </w:pBdr>
        <w:spacing w:line="259" w:lineRule="auto"/>
        <w:ind w:left="-180"/>
        <w:rPr>
          <w:rFonts w:ascii="Times" w:hAnsi="Times"/>
          <w:sz w:val="22"/>
          <w:szCs w:val="22"/>
        </w:rPr>
      </w:pPr>
    </w:p>
    <w:p w14:paraId="47412384" w14:textId="1D76B9FF" w:rsidR="00937B56" w:rsidRDefault="00937B56" w:rsidP="00937B56">
      <w:pPr>
        <w:pBdr>
          <w:bottom w:val="single" w:sz="12" w:space="1" w:color="auto"/>
        </w:pBdr>
        <w:spacing w:line="259" w:lineRule="auto"/>
        <w:ind w:left="-180"/>
        <w:rPr>
          <w:rFonts w:ascii="Times" w:hAnsi="Times"/>
          <w:sz w:val="22"/>
          <w:szCs w:val="22"/>
        </w:rPr>
      </w:pPr>
      <w:r>
        <w:rPr>
          <w:rFonts w:ascii="Times" w:hAnsi="Times"/>
          <w:sz w:val="22"/>
          <w:szCs w:val="22"/>
        </w:rPr>
        <w:t xml:space="preserve">3. </w:t>
      </w:r>
    </w:p>
    <w:p w14:paraId="28FC5619" w14:textId="77777777" w:rsidR="00937B56" w:rsidRPr="00BA7335" w:rsidRDefault="00937B56" w:rsidP="00937B56">
      <w:pPr>
        <w:spacing w:line="259" w:lineRule="auto"/>
        <w:ind w:left="-180"/>
        <w:rPr>
          <w:rFonts w:ascii="Times" w:hAnsi="Times"/>
          <w:sz w:val="22"/>
          <w:szCs w:val="22"/>
        </w:rPr>
      </w:pPr>
    </w:p>
    <w:p w14:paraId="1C995957" w14:textId="77777777" w:rsidR="00E01BBC" w:rsidRDefault="00E01BBC" w:rsidP="00937B56">
      <w:pPr>
        <w:pBdr>
          <w:bottom w:val="single" w:sz="12" w:space="1" w:color="auto"/>
        </w:pBdr>
        <w:spacing w:line="259" w:lineRule="auto"/>
        <w:ind w:left="-180"/>
        <w:rPr>
          <w:rFonts w:ascii="Times" w:hAnsi="Times"/>
          <w:sz w:val="22"/>
          <w:szCs w:val="22"/>
        </w:rPr>
      </w:pPr>
    </w:p>
    <w:p w14:paraId="737FBA12" w14:textId="35085B0A" w:rsidR="00937B56" w:rsidRDefault="00937B56" w:rsidP="00937B56">
      <w:pPr>
        <w:pBdr>
          <w:bottom w:val="single" w:sz="12" w:space="1" w:color="auto"/>
        </w:pBdr>
        <w:spacing w:line="259" w:lineRule="auto"/>
        <w:ind w:left="-180"/>
        <w:rPr>
          <w:rFonts w:ascii="Times" w:hAnsi="Times"/>
          <w:sz w:val="22"/>
          <w:szCs w:val="22"/>
        </w:rPr>
      </w:pPr>
      <w:r>
        <w:rPr>
          <w:rFonts w:ascii="Times" w:hAnsi="Times"/>
          <w:sz w:val="22"/>
          <w:szCs w:val="22"/>
        </w:rPr>
        <w:t xml:space="preserve">4. </w:t>
      </w:r>
    </w:p>
    <w:p w14:paraId="0A4D64D0" w14:textId="77777777" w:rsidR="00937B56" w:rsidRPr="00BA7335" w:rsidRDefault="00937B56" w:rsidP="00937B56">
      <w:pPr>
        <w:spacing w:line="259" w:lineRule="auto"/>
        <w:rPr>
          <w:rFonts w:ascii="Times" w:hAnsi="Times"/>
          <w:sz w:val="22"/>
          <w:szCs w:val="22"/>
        </w:rPr>
      </w:pPr>
    </w:p>
    <w:p w14:paraId="58205AF6" w14:textId="77777777" w:rsidR="00E01BBC" w:rsidRDefault="00E01BBC" w:rsidP="00937B56">
      <w:pPr>
        <w:pBdr>
          <w:bottom w:val="single" w:sz="12" w:space="1" w:color="auto"/>
        </w:pBdr>
        <w:spacing w:line="259" w:lineRule="auto"/>
        <w:ind w:left="-180"/>
        <w:rPr>
          <w:rFonts w:ascii="Times" w:hAnsi="Times"/>
          <w:sz w:val="22"/>
          <w:szCs w:val="22"/>
        </w:rPr>
      </w:pPr>
    </w:p>
    <w:p w14:paraId="050F4858" w14:textId="420515C1" w:rsidR="00937B56" w:rsidRDefault="00937B56" w:rsidP="00937B56">
      <w:pPr>
        <w:pBdr>
          <w:bottom w:val="single" w:sz="12" w:space="1" w:color="auto"/>
        </w:pBdr>
        <w:spacing w:line="259" w:lineRule="auto"/>
        <w:ind w:left="-180"/>
        <w:rPr>
          <w:rFonts w:ascii="Times" w:hAnsi="Times"/>
          <w:sz w:val="22"/>
          <w:szCs w:val="22"/>
        </w:rPr>
      </w:pPr>
      <w:r>
        <w:rPr>
          <w:rFonts w:ascii="Times" w:hAnsi="Times"/>
          <w:sz w:val="22"/>
          <w:szCs w:val="22"/>
        </w:rPr>
        <w:t xml:space="preserve">5. </w:t>
      </w:r>
    </w:p>
    <w:p w14:paraId="36571004" w14:textId="77777777" w:rsidR="00937B56" w:rsidRPr="00BA7335" w:rsidRDefault="00937B56" w:rsidP="00937B56">
      <w:pPr>
        <w:spacing w:line="259" w:lineRule="auto"/>
        <w:ind w:left="-180"/>
        <w:rPr>
          <w:rFonts w:ascii="Times" w:hAnsi="Times"/>
          <w:sz w:val="22"/>
          <w:szCs w:val="22"/>
        </w:rPr>
      </w:pPr>
    </w:p>
    <w:p w14:paraId="1B5157F3" w14:textId="77777777" w:rsidR="00E01BBC" w:rsidRDefault="00E01BBC" w:rsidP="00937B56">
      <w:pPr>
        <w:pBdr>
          <w:bottom w:val="single" w:sz="12" w:space="1" w:color="auto"/>
        </w:pBdr>
        <w:spacing w:line="259" w:lineRule="auto"/>
        <w:ind w:left="-180"/>
        <w:rPr>
          <w:rFonts w:ascii="Times" w:hAnsi="Times"/>
          <w:sz w:val="22"/>
          <w:szCs w:val="22"/>
        </w:rPr>
      </w:pPr>
    </w:p>
    <w:p w14:paraId="450E3E32" w14:textId="6C4E8501" w:rsidR="00937B56" w:rsidRDefault="00937B56" w:rsidP="00937B56">
      <w:pPr>
        <w:pBdr>
          <w:bottom w:val="single" w:sz="12" w:space="1" w:color="auto"/>
        </w:pBdr>
        <w:spacing w:line="259" w:lineRule="auto"/>
        <w:ind w:left="-180"/>
        <w:rPr>
          <w:rFonts w:ascii="Times" w:hAnsi="Times"/>
          <w:sz w:val="22"/>
          <w:szCs w:val="22"/>
        </w:rPr>
      </w:pPr>
      <w:r>
        <w:rPr>
          <w:rFonts w:ascii="Times" w:hAnsi="Times"/>
          <w:sz w:val="22"/>
          <w:szCs w:val="22"/>
        </w:rPr>
        <w:t>6.</w:t>
      </w:r>
    </w:p>
    <w:p w14:paraId="4E74EEB6" w14:textId="77777777" w:rsidR="00937B56" w:rsidRPr="00BA7335" w:rsidRDefault="00937B56" w:rsidP="00937B56">
      <w:pPr>
        <w:spacing w:line="259" w:lineRule="auto"/>
        <w:ind w:left="-180"/>
        <w:rPr>
          <w:rFonts w:ascii="Times" w:hAnsi="Times"/>
          <w:sz w:val="22"/>
          <w:szCs w:val="22"/>
        </w:rPr>
      </w:pPr>
    </w:p>
    <w:p w14:paraId="3030CCBC" w14:textId="77777777" w:rsidR="00E01BBC" w:rsidRDefault="00E01BBC" w:rsidP="00937B56">
      <w:pPr>
        <w:pBdr>
          <w:bottom w:val="single" w:sz="12" w:space="1" w:color="auto"/>
        </w:pBdr>
        <w:spacing w:line="259" w:lineRule="auto"/>
        <w:ind w:left="-180"/>
        <w:rPr>
          <w:rFonts w:ascii="Times" w:hAnsi="Times"/>
          <w:sz w:val="22"/>
          <w:szCs w:val="22"/>
        </w:rPr>
      </w:pPr>
    </w:p>
    <w:p w14:paraId="76F6A131" w14:textId="1AA7BE00" w:rsidR="00937B56" w:rsidRDefault="00937B56" w:rsidP="00937B56">
      <w:pPr>
        <w:pBdr>
          <w:bottom w:val="single" w:sz="12" w:space="1" w:color="auto"/>
        </w:pBdr>
        <w:spacing w:line="259" w:lineRule="auto"/>
        <w:ind w:left="-180"/>
        <w:rPr>
          <w:rFonts w:ascii="Times" w:hAnsi="Times"/>
          <w:sz w:val="22"/>
          <w:szCs w:val="22"/>
        </w:rPr>
      </w:pPr>
      <w:r>
        <w:rPr>
          <w:rFonts w:ascii="Times" w:hAnsi="Times"/>
          <w:sz w:val="22"/>
          <w:szCs w:val="22"/>
        </w:rPr>
        <w:t>7.</w:t>
      </w:r>
    </w:p>
    <w:p w14:paraId="6E92D646" w14:textId="77777777" w:rsidR="00937B56" w:rsidRPr="00BA7335" w:rsidRDefault="00937B56" w:rsidP="00937B56">
      <w:pPr>
        <w:spacing w:line="259" w:lineRule="auto"/>
        <w:ind w:left="-180"/>
        <w:rPr>
          <w:rFonts w:ascii="Times" w:hAnsi="Times"/>
          <w:sz w:val="22"/>
          <w:szCs w:val="22"/>
        </w:rPr>
      </w:pPr>
    </w:p>
    <w:p w14:paraId="1DBB8D91" w14:textId="77777777" w:rsidR="00E01BBC" w:rsidRDefault="00E01BBC" w:rsidP="00937B56">
      <w:pPr>
        <w:pBdr>
          <w:bottom w:val="single" w:sz="12" w:space="1" w:color="auto"/>
        </w:pBdr>
        <w:spacing w:line="259" w:lineRule="auto"/>
        <w:ind w:left="-180"/>
        <w:rPr>
          <w:rFonts w:ascii="Times" w:hAnsi="Times"/>
          <w:sz w:val="22"/>
          <w:szCs w:val="22"/>
        </w:rPr>
      </w:pPr>
    </w:p>
    <w:p w14:paraId="123336D7" w14:textId="5B2B0DC1" w:rsidR="00937B56" w:rsidRDefault="00937B56" w:rsidP="00937B56">
      <w:pPr>
        <w:pBdr>
          <w:bottom w:val="single" w:sz="12" w:space="1" w:color="auto"/>
        </w:pBdr>
        <w:spacing w:line="259" w:lineRule="auto"/>
        <w:ind w:left="-180"/>
        <w:rPr>
          <w:rFonts w:ascii="Times" w:hAnsi="Times"/>
          <w:sz w:val="22"/>
          <w:szCs w:val="22"/>
        </w:rPr>
      </w:pPr>
      <w:r>
        <w:rPr>
          <w:rFonts w:ascii="Times" w:hAnsi="Times"/>
          <w:sz w:val="22"/>
          <w:szCs w:val="22"/>
        </w:rPr>
        <w:t>8.</w:t>
      </w:r>
    </w:p>
    <w:p w14:paraId="51CB8FE0" w14:textId="77777777" w:rsidR="00937B56" w:rsidRPr="00BA7335" w:rsidRDefault="00937B56" w:rsidP="00937B56">
      <w:pPr>
        <w:spacing w:line="259" w:lineRule="auto"/>
        <w:ind w:left="-180"/>
        <w:rPr>
          <w:rFonts w:ascii="Times" w:hAnsi="Times"/>
          <w:sz w:val="22"/>
          <w:szCs w:val="22"/>
        </w:rPr>
      </w:pPr>
    </w:p>
    <w:p w14:paraId="16740722" w14:textId="77777777" w:rsidR="00E01BBC" w:rsidRDefault="00E01BBC" w:rsidP="00937B56">
      <w:pPr>
        <w:pBdr>
          <w:bottom w:val="single" w:sz="12" w:space="1" w:color="auto"/>
        </w:pBdr>
        <w:spacing w:line="259" w:lineRule="auto"/>
        <w:ind w:left="-180"/>
        <w:rPr>
          <w:rFonts w:ascii="Times" w:hAnsi="Times"/>
          <w:sz w:val="22"/>
          <w:szCs w:val="22"/>
        </w:rPr>
      </w:pPr>
    </w:p>
    <w:p w14:paraId="095B5FF1" w14:textId="3F32AF18" w:rsidR="00937B56" w:rsidRDefault="00937B56" w:rsidP="00937B56">
      <w:pPr>
        <w:pBdr>
          <w:bottom w:val="single" w:sz="12" w:space="1" w:color="auto"/>
        </w:pBdr>
        <w:spacing w:line="259" w:lineRule="auto"/>
        <w:ind w:left="-180"/>
        <w:rPr>
          <w:rFonts w:ascii="Times" w:hAnsi="Times"/>
          <w:sz w:val="22"/>
          <w:szCs w:val="22"/>
        </w:rPr>
      </w:pPr>
      <w:r>
        <w:rPr>
          <w:rFonts w:ascii="Times" w:hAnsi="Times"/>
          <w:sz w:val="22"/>
          <w:szCs w:val="22"/>
        </w:rPr>
        <w:t>9.</w:t>
      </w:r>
    </w:p>
    <w:p w14:paraId="117C52AE" w14:textId="77777777" w:rsidR="00937B56" w:rsidRPr="00BA7335" w:rsidRDefault="00937B56" w:rsidP="00937B56">
      <w:pPr>
        <w:spacing w:line="259" w:lineRule="auto"/>
        <w:ind w:left="-180"/>
        <w:rPr>
          <w:rFonts w:ascii="Times" w:hAnsi="Times"/>
          <w:sz w:val="22"/>
          <w:szCs w:val="22"/>
        </w:rPr>
      </w:pPr>
    </w:p>
    <w:p w14:paraId="1B7F2CDC" w14:textId="77777777" w:rsidR="00E01BBC" w:rsidRDefault="00E01BBC" w:rsidP="00937B56">
      <w:pPr>
        <w:pBdr>
          <w:bottom w:val="single" w:sz="12" w:space="1" w:color="auto"/>
        </w:pBdr>
        <w:spacing w:line="259" w:lineRule="auto"/>
        <w:ind w:left="-180"/>
        <w:rPr>
          <w:rFonts w:ascii="Times" w:hAnsi="Times"/>
          <w:sz w:val="22"/>
          <w:szCs w:val="22"/>
        </w:rPr>
      </w:pPr>
    </w:p>
    <w:p w14:paraId="697CA48A" w14:textId="7C426DE7" w:rsidR="00937B56" w:rsidRDefault="00937B56" w:rsidP="00937B56">
      <w:pPr>
        <w:pBdr>
          <w:bottom w:val="single" w:sz="12" w:space="1" w:color="auto"/>
        </w:pBdr>
        <w:spacing w:line="259" w:lineRule="auto"/>
        <w:ind w:left="-180"/>
        <w:rPr>
          <w:rFonts w:ascii="Times" w:hAnsi="Times"/>
          <w:sz w:val="22"/>
          <w:szCs w:val="22"/>
        </w:rPr>
      </w:pPr>
      <w:r>
        <w:rPr>
          <w:rFonts w:ascii="Times" w:hAnsi="Times"/>
          <w:sz w:val="22"/>
          <w:szCs w:val="22"/>
        </w:rPr>
        <w:t>10.</w:t>
      </w:r>
    </w:p>
    <w:p w14:paraId="17133310" w14:textId="77777777" w:rsidR="00937B56" w:rsidRPr="00BA7335" w:rsidRDefault="00937B56" w:rsidP="00937B56">
      <w:pPr>
        <w:spacing w:line="259" w:lineRule="auto"/>
        <w:ind w:left="-180"/>
        <w:rPr>
          <w:rFonts w:ascii="Times" w:hAnsi="Times"/>
          <w:sz w:val="22"/>
          <w:szCs w:val="22"/>
        </w:rPr>
      </w:pPr>
    </w:p>
    <w:sectPr w:rsidR="00937B56" w:rsidRPr="00BA7335" w:rsidSect="00FD13F5">
      <w:headerReference w:type="even" r:id="rId9"/>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5CC0A" w14:textId="77777777" w:rsidR="00A477B8" w:rsidRDefault="00A477B8" w:rsidP="00C13772">
      <w:r>
        <w:separator/>
      </w:r>
    </w:p>
  </w:endnote>
  <w:endnote w:type="continuationSeparator" w:id="0">
    <w:p w14:paraId="3EA89E20" w14:textId="77777777" w:rsidR="00A477B8" w:rsidRDefault="00A477B8" w:rsidP="00C1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7817040"/>
      <w:docPartObj>
        <w:docPartGallery w:val="Page Numbers (Bottom of Page)"/>
        <w:docPartUnique/>
      </w:docPartObj>
    </w:sdtPr>
    <w:sdtEndPr>
      <w:rPr>
        <w:rStyle w:val="PageNumber"/>
      </w:rPr>
    </w:sdtEndPr>
    <w:sdtContent>
      <w:p w14:paraId="02A7EBE3" w14:textId="4AF52C64" w:rsidR="00C13772" w:rsidRDefault="00C13772" w:rsidP="008440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6884E" w14:textId="77777777" w:rsidR="00C13772" w:rsidRDefault="00C13772" w:rsidP="004040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2809880"/>
      <w:docPartObj>
        <w:docPartGallery w:val="Page Numbers (Bottom of Page)"/>
        <w:docPartUnique/>
      </w:docPartObj>
    </w:sdtPr>
    <w:sdtEndPr>
      <w:rPr>
        <w:rStyle w:val="PageNumber"/>
      </w:rPr>
    </w:sdtEndPr>
    <w:sdtContent>
      <w:p w14:paraId="57F4E5B7" w14:textId="0EE8DD8F" w:rsidR="00404090" w:rsidRDefault="00404090" w:rsidP="008440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51E352" w14:textId="77777777" w:rsidR="00C13772" w:rsidRDefault="00C13772" w:rsidP="004040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DB58A" w14:textId="77777777" w:rsidR="00A477B8" w:rsidRDefault="00A477B8" w:rsidP="00C13772">
      <w:r>
        <w:separator/>
      </w:r>
    </w:p>
  </w:footnote>
  <w:footnote w:type="continuationSeparator" w:id="0">
    <w:p w14:paraId="7028E168" w14:textId="77777777" w:rsidR="00A477B8" w:rsidRDefault="00A477B8" w:rsidP="00C13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9577498"/>
      <w:docPartObj>
        <w:docPartGallery w:val="Page Numbers (Top of Page)"/>
        <w:docPartUnique/>
      </w:docPartObj>
    </w:sdtPr>
    <w:sdtEndPr>
      <w:rPr>
        <w:rStyle w:val="PageNumber"/>
      </w:rPr>
    </w:sdtEndPr>
    <w:sdtContent>
      <w:p w14:paraId="1E4343FC" w14:textId="65F12435" w:rsidR="00DA5D92" w:rsidRDefault="00DA5D92" w:rsidP="00067ED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F54ACC" w14:textId="77777777" w:rsidR="00DA5D92" w:rsidRDefault="00DA5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9323375"/>
      <w:docPartObj>
        <w:docPartGallery w:val="Page Numbers (Top of Page)"/>
        <w:docPartUnique/>
      </w:docPartObj>
    </w:sdtPr>
    <w:sdtEndPr>
      <w:rPr>
        <w:rStyle w:val="PageNumber"/>
      </w:rPr>
    </w:sdtEndPr>
    <w:sdtContent>
      <w:p w14:paraId="0C1290AD" w14:textId="27A2A885" w:rsidR="00067EDF" w:rsidRDefault="00067EDF" w:rsidP="007E767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1380041" w14:textId="77777777" w:rsidR="00DA5D92" w:rsidRDefault="00DA5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3642F60A"/>
    <w:lvl w:ilvl="0" w:tplc="96803354">
      <w:start w:val="1"/>
      <w:numFmt w:val="lowerRoman"/>
      <w:lvlText w:val="%1."/>
      <w:lvlJc w:val="left"/>
      <w:pPr>
        <w:ind w:left="108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D06C75B8"/>
    <w:lvl w:ilvl="0" w:tplc="7A4AFE6E">
      <w:start w:val="1"/>
      <w:numFmt w:val="lowerRoman"/>
      <w:lvlText w:val="%1."/>
      <w:lvlJc w:val="left"/>
      <w:pPr>
        <w:ind w:left="1024"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FF499C"/>
    <w:multiLevelType w:val="hybridMultilevel"/>
    <w:tmpl w:val="B412B930"/>
    <w:lvl w:ilvl="0" w:tplc="135E436C">
      <w:start w:val="1"/>
      <w:numFmt w:val="lowerRoman"/>
      <w:lvlText w:val="%1."/>
      <w:lvlJc w:val="left"/>
      <w:pPr>
        <w:ind w:left="1800" w:hanging="720"/>
      </w:pPr>
      <w:rPr>
        <w:rFonts w:ascii="Times" w:eastAsiaTheme="minorHAnsi" w:hAnsi="Times" w:cs="Time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B82FE3"/>
    <w:multiLevelType w:val="hybridMultilevel"/>
    <w:tmpl w:val="B412B930"/>
    <w:lvl w:ilvl="0" w:tplc="135E436C">
      <w:start w:val="1"/>
      <w:numFmt w:val="lowerRoman"/>
      <w:lvlText w:val="%1."/>
      <w:lvlJc w:val="left"/>
      <w:pPr>
        <w:ind w:left="1800" w:hanging="720"/>
      </w:pPr>
      <w:rPr>
        <w:rFonts w:ascii="Times" w:eastAsiaTheme="minorHAnsi" w:hAnsi="Times" w:cs="Time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5D4FBC"/>
    <w:multiLevelType w:val="multilevel"/>
    <w:tmpl w:val="31107F76"/>
    <w:lvl w:ilvl="0">
      <w:start w:val="20"/>
      <w:numFmt w:val="decimal"/>
      <w:lvlText w:val="%1"/>
      <w:lvlJc w:val="left"/>
      <w:pPr>
        <w:ind w:left="720" w:hanging="720"/>
      </w:pPr>
      <w:rPr>
        <w:rFonts w:hint="default"/>
      </w:rPr>
    </w:lvl>
    <w:lvl w:ilvl="1">
      <w:start w:val="2007"/>
      <w:numFmt w:val="decimal"/>
      <w:lvlText w:val="%1.%2"/>
      <w:lvlJc w:val="left"/>
      <w:pPr>
        <w:ind w:left="720" w:hanging="720"/>
      </w:pPr>
      <w:rPr>
        <w:rFonts w:hint="default"/>
        <w:b/>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5F74CC5"/>
    <w:multiLevelType w:val="hybridMultilevel"/>
    <w:tmpl w:val="4BBE1CEA"/>
    <w:lvl w:ilvl="0" w:tplc="894CAC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495"/>
    <w:rsid w:val="00007AA0"/>
    <w:rsid w:val="00010129"/>
    <w:rsid w:val="00010B10"/>
    <w:rsid w:val="0002484E"/>
    <w:rsid w:val="00024FD0"/>
    <w:rsid w:val="00043D4D"/>
    <w:rsid w:val="00045AEB"/>
    <w:rsid w:val="00046069"/>
    <w:rsid w:val="00047F97"/>
    <w:rsid w:val="00055503"/>
    <w:rsid w:val="000651C5"/>
    <w:rsid w:val="00066187"/>
    <w:rsid w:val="00067EDF"/>
    <w:rsid w:val="00076ABE"/>
    <w:rsid w:val="00096241"/>
    <w:rsid w:val="000A5562"/>
    <w:rsid w:val="000A62FB"/>
    <w:rsid w:val="000B004C"/>
    <w:rsid w:val="000C1EF9"/>
    <w:rsid w:val="000D1885"/>
    <w:rsid w:val="000E07C1"/>
    <w:rsid w:val="000E23A8"/>
    <w:rsid w:val="000F1109"/>
    <w:rsid w:val="000F5E93"/>
    <w:rsid w:val="00117F1D"/>
    <w:rsid w:val="00124A42"/>
    <w:rsid w:val="0012731C"/>
    <w:rsid w:val="001345F4"/>
    <w:rsid w:val="00136E26"/>
    <w:rsid w:val="00151DCC"/>
    <w:rsid w:val="00152617"/>
    <w:rsid w:val="0015559B"/>
    <w:rsid w:val="001638E6"/>
    <w:rsid w:val="00163CD7"/>
    <w:rsid w:val="0017120C"/>
    <w:rsid w:val="00191C7C"/>
    <w:rsid w:val="001A39E1"/>
    <w:rsid w:val="001B26BA"/>
    <w:rsid w:val="001B2C7E"/>
    <w:rsid w:val="001B43C4"/>
    <w:rsid w:val="001C306E"/>
    <w:rsid w:val="001E25E1"/>
    <w:rsid w:val="001F0F3E"/>
    <w:rsid w:val="00204A05"/>
    <w:rsid w:val="00205E1A"/>
    <w:rsid w:val="00221A85"/>
    <w:rsid w:val="00224DC2"/>
    <w:rsid w:val="002259EC"/>
    <w:rsid w:val="002328B6"/>
    <w:rsid w:val="00240EBB"/>
    <w:rsid w:val="0024260F"/>
    <w:rsid w:val="00243FAF"/>
    <w:rsid w:val="00252296"/>
    <w:rsid w:val="002551B8"/>
    <w:rsid w:val="00272445"/>
    <w:rsid w:val="00273B1F"/>
    <w:rsid w:val="00280326"/>
    <w:rsid w:val="00284F16"/>
    <w:rsid w:val="00284FE7"/>
    <w:rsid w:val="0029213C"/>
    <w:rsid w:val="00292AFD"/>
    <w:rsid w:val="0029423E"/>
    <w:rsid w:val="002A55F2"/>
    <w:rsid w:val="002B6DBC"/>
    <w:rsid w:val="002C015E"/>
    <w:rsid w:val="002C5619"/>
    <w:rsid w:val="002D01DE"/>
    <w:rsid w:val="002E5495"/>
    <w:rsid w:val="002F5A0E"/>
    <w:rsid w:val="0030272C"/>
    <w:rsid w:val="00303AD1"/>
    <w:rsid w:val="0030682A"/>
    <w:rsid w:val="00306C82"/>
    <w:rsid w:val="00342474"/>
    <w:rsid w:val="003448C7"/>
    <w:rsid w:val="003512D1"/>
    <w:rsid w:val="00351863"/>
    <w:rsid w:val="00356FED"/>
    <w:rsid w:val="00357BD9"/>
    <w:rsid w:val="003701D2"/>
    <w:rsid w:val="00370C0A"/>
    <w:rsid w:val="00375058"/>
    <w:rsid w:val="00375209"/>
    <w:rsid w:val="00396E8F"/>
    <w:rsid w:val="003A146F"/>
    <w:rsid w:val="003A176B"/>
    <w:rsid w:val="003A1D63"/>
    <w:rsid w:val="003A22EA"/>
    <w:rsid w:val="003A3EC9"/>
    <w:rsid w:val="003B012B"/>
    <w:rsid w:val="003B1D8B"/>
    <w:rsid w:val="003B5D3C"/>
    <w:rsid w:val="003B738E"/>
    <w:rsid w:val="003C1323"/>
    <w:rsid w:val="003C15EA"/>
    <w:rsid w:val="003C7D0D"/>
    <w:rsid w:val="003D68AD"/>
    <w:rsid w:val="003D7417"/>
    <w:rsid w:val="003E023D"/>
    <w:rsid w:val="003E5153"/>
    <w:rsid w:val="003F6F07"/>
    <w:rsid w:val="00404090"/>
    <w:rsid w:val="00406A99"/>
    <w:rsid w:val="00417D19"/>
    <w:rsid w:val="004275A2"/>
    <w:rsid w:val="0043123A"/>
    <w:rsid w:val="00443D39"/>
    <w:rsid w:val="004567FF"/>
    <w:rsid w:val="004609D7"/>
    <w:rsid w:val="004700F0"/>
    <w:rsid w:val="00472145"/>
    <w:rsid w:val="00476382"/>
    <w:rsid w:val="00480F72"/>
    <w:rsid w:val="00495B20"/>
    <w:rsid w:val="0049603C"/>
    <w:rsid w:val="004B09C1"/>
    <w:rsid w:val="004B1634"/>
    <w:rsid w:val="004B1D94"/>
    <w:rsid w:val="004C40EB"/>
    <w:rsid w:val="004D44F5"/>
    <w:rsid w:val="004D65A9"/>
    <w:rsid w:val="004E0B9B"/>
    <w:rsid w:val="004E28FC"/>
    <w:rsid w:val="004E2E61"/>
    <w:rsid w:val="00505FB2"/>
    <w:rsid w:val="0050675E"/>
    <w:rsid w:val="00507964"/>
    <w:rsid w:val="00517F0B"/>
    <w:rsid w:val="005231E2"/>
    <w:rsid w:val="0052489D"/>
    <w:rsid w:val="0052660F"/>
    <w:rsid w:val="00534C7B"/>
    <w:rsid w:val="00551AD3"/>
    <w:rsid w:val="005738D8"/>
    <w:rsid w:val="00577787"/>
    <w:rsid w:val="0059366E"/>
    <w:rsid w:val="00593D7F"/>
    <w:rsid w:val="00593D8A"/>
    <w:rsid w:val="005A16A2"/>
    <w:rsid w:val="005A652A"/>
    <w:rsid w:val="005B14EF"/>
    <w:rsid w:val="005B2D8C"/>
    <w:rsid w:val="005B50A1"/>
    <w:rsid w:val="005B6E21"/>
    <w:rsid w:val="005B7DA6"/>
    <w:rsid w:val="005C4BB6"/>
    <w:rsid w:val="005C4DF8"/>
    <w:rsid w:val="005D213F"/>
    <w:rsid w:val="005D67F1"/>
    <w:rsid w:val="005D7D38"/>
    <w:rsid w:val="005E288D"/>
    <w:rsid w:val="005E6271"/>
    <w:rsid w:val="005F5A0D"/>
    <w:rsid w:val="005F70EF"/>
    <w:rsid w:val="005F7211"/>
    <w:rsid w:val="00603C9D"/>
    <w:rsid w:val="00612D13"/>
    <w:rsid w:val="00617A8C"/>
    <w:rsid w:val="0063465B"/>
    <w:rsid w:val="00642E99"/>
    <w:rsid w:val="00655DBE"/>
    <w:rsid w:val="006629F2"/>
    <w:rsid w:val="0066377F"/>
    <w:rsid w:val="00670FD0"/>
    <w:rsid w:val="006748AE"/>
    <w:rsid w:val="00680ED3"/>
    <w:rsid w:val="0068289A"/>
    <w:rsid w:val="00691325"/>
    <w:rsid w:val="006A4B3B"/>
    <w:rsid w:val="006B2232"/>
    <w:rsid w:val="006B697A"/>
    <w:rsid w:val="006C79DE"/>
    <w:rsid w:val="006D02A7"/>
    <w:rsid w:val="006D0F9C"/>
    <w:rsid w:val="006D1090"/>
    <w:rsid w:val="006D43C0"/>
    <w:rsid w:val="006E0EC4"/>
    <w:rsid w:val="006E0F0C"/>
    <w:rsid w:val="006E2661"/>
    <w:rsid w:val="006E6FD5"/>
    <w:rsid w:val="00702F7B"/>
    <w:rsid w:val="00711379"/>
    <w:rsid w:val="007222F3"/>
    <w:rsid w:val="00733D10"/>
    <w:rsid w:val="0073566B"/>
    <w:rsid w:val="0074197C"/>
    <w:rsid w:val="00752BB8"/>
    <w:rsid w:val="00753EBC"/>
    <w:rsid w:val="00761150"/>
    <w:rsid w:val="00764478"/>
    <w:rsid w:val="00765642"/>
    <w:rsid w:val="00770657"/>
    <w:rsid w:val="00777754"/>
    <w:rsid w:val="00781118"/>
    <w:rsid w:val="00782FF2"/>
    <w:rsid w:val="00791B22"/>
    <w:rsid w:val="00792B73"/>
    <w:rsid w:val="00792FD1"/>
    <w:rsid w:val="00794CD5"/>
    <w:rsid w:val="00795F2C"/>
    <w:rsid w:val="007A1C6A"/>
    <w:rsid w:val="007A7784"/>
    <w:rsid w:val="007B27C1"/>
    <w:rsid w:val="007D2C46"/>
    <w:rsid w:val="007D5302"/>
    <w:rsid w:val="007D62EF"/>
    <w:rsid w:val="00805E4E"/>
    <w:rsid w:val="00806B34"/>
    <w:rsid w:val="00811094"/>
    <w:rsid w:val="0081289A"/>
    <w:rsid w:val="008131BA"/>
    <w:rsid w:val="008133A7"/>
    <w:rsid w:val="00814073"/>
    <w:rsid w:val="00825FF9"/>
    <w:rsid w:val="00835D22"/>
    <w:rsid w:val="00836C3B"/>
    <w:rsid w:val="00837524"/>
    <w:rsid w:val="00837FC3"/>
    <w:rsid w:val="00844036"/>
    <w:rsid w:val="00844717"/>
    <w:rsid w:val="0086299C"/>
    <w:rsid w:val="00865012"/>
    <w:rsid w:val="008660E4"/>
    <w:rsid w:val="0086771F"/>
    <w:rsid w:val="00870F84"/>
    <w:rsid w:val="008722BB"/>
    <w:rsid w:val="00887138"/>
    <w:rsid w:val="00887699"/>
    <w:rsid w:val="00887981"/>
    <w:rsid w:val="00891995"/>
    <w:rsid w:val="00893BE5"/>
    <w:rsid w:val="008962A9"/>
    <w:rsid w:val="008A4B46"/>
    <w:rsid w:val="008A54CE"/>
    <w:rsid w:val="008B76FA"/>
    <w:rsid w:val="008C0422"/>
    <w:rsid w:val="008C0B4A"/>
    <w:rsid w:val="008C79A5"/>
    <w:rsid w:val="008D2347"/>
    <w:rsid w:val="008D5058"/>
    <w:rsid w:val="008E0FD0"/>
    <w:rsid w:val="008F3C4C"/>
    <w:rsid w:val="00901EDD"/>
    <w:rsid w:val="00910D3F"/>
    <w:rsid w:val="00924BA1"/>
    <w:rsid w:val="00930199"/>
    <w:rsid w:val="009324A3"/>
    <w:rsid w:val="009328A1"/>
    <w:rsid w:val="00937B56"/>
    <w:rsid w:val="009447F6"/>
    <w:rsid w:val="00944EF3"/>
    <w:rsid w:val="009520D4"/>
    <w:rsid w:val="00955854"/>
    <w:rsid w:val="00956703"/>
    <w:rsid w:val="00962DF8"/>
    <w:rsid w:val="00970974"/>
    <w:rsid w:val="009709A2"/>
    <w:rsid w:val="009710F4"/>
    <w:rsid w:val="00973A66"/>
    <w:rsid w:val="009757B3"/>
    <w:rsid w:val="00987E2A"/>
    <w:rsid w:val="00990732"/>
    <w:rsid w:val="009939B1"/>
    <w:rsid w:val="009B30EA"/>
    <w:rsid w:val="009B3EB9"/>
    <w:rsid w:val="009B51CB"/>
    <w:rsid w:val="009C1F25"/>
    <w:rsid w:val="009C3125"/>
    <w:rsid w:val="009C63FF"/>
    <w:rsid w:val="009D2BD6"/>
    <w:rsid w:val="009D3794"/>
    <w:rsid w:val="009E0D2B"/>
    <w:rsid w:val="009F35A3"/>
    <w:rsid w:val="009F3F22"/>
    <w:rsid w:val="009F4539"/>
    <w:rsid w:val="009F4EF1"/>
    <w:rsid w:val="00A00001"/>
    <w:rsid w:val="00A01712"/>
    <w:rsid w:val="00A1494C"/>
    <w:rsid w:val="00A20C80"/>
    <w:rsid w:val="00A27319"/>
    <w:rsid w:val="00A277FE"/>
    <w:rsid w:val="00A314DF"/>
    <w:rsid w:val="00A328B3"/>
    <w:rsid w:val="00A36C1C"/>
    <w:rsid w:val="00A4165B"/>
    <w:rsid w:val="00A4293A"/>
    <w:rsid w:val="00A45ACB"/>
    <w:rsid w:val="00A477B8"/>
    <w:rsid w:val="00A57C85"/>
    <w:rsid w:val="00A65F4D"/>
    <w:rsid w:val="00A66629"/>
    <w:rsid w:val="00A80817"/>
    <w:rsid w:val="00A9143D"/>
    <w:rsid w:val="00A94672"/>
    <w:rsid w:val="00AB11B6"/>
    <w:rsid w:val="00AB6AA6"/>
    <w:rsid w:val="00AC3F13"/>
    <w:rsid w:val="00AC4EA4"/>
    <w:rsid w:val="00AC6CAD"/>
    <w:rsid w:val="00AE1A3D"/>
    <w:rsid w:val="00AE53AE"/>
    <w:rsid w:val="00AF7D1D"/>
    <w:rsid w:val="00B02626"/>
    <w:rsid w:val="00B0561E"/>
    <w:rsid w:val="00B058D8"/>
    <w:rsid w:val="00B117EF"/>
    <w:rsid w:val="00B12266"/>
    <w:rsid w:val="00B136B9"/>
    <w:rsid w:val="00B22C1D"/>
    <w:rsid w:val="00B41D9F"/>
    <w:rsid w:val="00B52F1E"/>
    <w:rsid w:val="00B62FE3"/>
    <w:rsid w:val="00B63A99"/>
    <w:rsid w:val="00B66A1D"/>
    <w:rsid w:val="00B91D8A"/>
    <w:rsid w:val="00B9236C"/>
    <w:rsid w:val="00B92889"/>
    <w:rsid w:val="00B95631"/>
    <w:rsid w:val="00B962F2"/>
    <w:rsid w:val="00B9662E"/>
    <w:rsid w:val="00BA0E70"/>
    <w:rsid w:val="00BA5A19"/>
    <w:rsid w:val="00BA6CB9"/>
    <w:rsid w:val="00BA7335"/>
    <w:rsid w:val="00BB28BA"/>
    <w:rsid w:val="00BB68E5"/>
    <w:rsid w:val="00BB7495"/>
    <w:rsid w:val="00BC145A"/>
    <w:rsid w:val="00BD0A67"/>
    <w:rsid w:val="00BD397E"/>
    <w:rsid w:val="00BE037C"/>
    <w:rsid w:val="00BE3A89"/>
    <w:rsid w:val="00BE5D26"/>
    <w:rsid w:val="00BF0591"/>
    <w:rsid w:val="00C01BD9"/>
    <w:rsid w:val="00C12901"/>
    <w:rsid w:val="00C131B5"/>
    <w:rsid w:val="00C13772"/>
    <w:rsid w:val="00C14978"/>
    <w:rsid w:val="00C14CD4"/>
    <w:rsid w:val="00C166E7"/>
    <w:rsid w:val="00C20667"/>
    <w:rsid w:val="00C23D3D"/>
    <w:rsid w:val="00C30640"/>
    <w:rsid w:val="00C40585"/>
    <w:rsid w:val="00C47985"/>
    <w:rsid w:val="00C51D76"/>
    <w:rsid w:val="00C55A0C"/>
    <w:rsid w:val="00C6712D"/>
    <w:rsid w:val="00C7625B"/>
    <w:rsid w:val="00C76541"/>
    <w:rsid w:val="00C77532"/>
    <w:rsid w:val="00C818BC"/>
    <w:rsid w:val="00C81D97"/>
    <w:rsid w:val="00C91637"/>
    <w:rsid w:val="00C93A28"/>
    <w:rsid w:val="00C97493"/>
    <w:rsid w:val="00C97603"/>
    <w:rsid w:val="00CA57C3"/>
    <w:rsid w:val="00CA68C1"/>
    <w:rsid w:val="00CC12DC"/>
    <w:rsid w:val="00CC32D6"/>
    <w:rsid w:val="00CD683B"/>
    <w:rsid w:val="00CD79CF"/>
    <w:rsid w:val="00CE1681"/>
    <w:rsid w:val="00CE18A8"/>
    <w:rsid w:val="00CF7D69"/>
    <w:rsid w:val="00D06769"/>
    <w:rsid w:val="00D11AD5"/>
    <w:rsid w:val="00D120C4"/>
    <w:rsid w:val="00D16940"/>
    <w:rsid w:val="00D20288"/>
    <w:rsid w:val="00D20768"/>
    <w:rsid w:val="00D215E0"/>
    <w:rsid w:val="00D26E1F"/>
    <w:rsid w:val="00D35E4D"/>
    <w:rsid w:val="00D40B05"/>
    <w:rsid w:val="00D42E61"/>
    <w:rsid w:val="00D47CAA"/>
    <w:rsid w:val="00D50FD3"/>
    <w:rsid w:val="00D722F3"/>
    <w:rsid w:val="00D72E09"/>
    <w:rsid w:val="00D80671"/>
    <w:rsid w:val="00D84791"/>
    <w:rsid w:val="00D86D94"/>
    <w:rsid w:val="00D96AAE"/>
    <w:rsid w:val="00DA4020"/>
    <w:rsid w:val="00DA5D92"/>
    <w:rsid w:val="00DB06FC"/>
    <w:rsid w:val="00DB6498"/>
    <w:rsid w:val="00DB73B7"/>
    <w:rsid w:val="00DB7F8F"/>
    <w:rsid w:val="00DC6F8D"/>
    <w:rsid w:val="00DD41DF"/>
    <w:rsid w:val="00DD7C74"/>
    <w:rsid w:val="00DF322E"/>
    <w:rsid w:val="00DF3AF7"/>
    <w:rsid w:val="00DF685B"/>
    <w:rsid w:val="00E00E91"/>
    <w:rsid w:val="00E01BBC"/>
    <w:rsid w:val="00E03472"/>
    <w:rsid w:val="00E04E25"/>
    <w:rsid w:val="00E122B1"/>
    <w:rsid w:val="00E2601A"/>
    <w:rsid w:val="00E3199C"/>
    <w:rsid w:val="00E33C59"/>
    <w:rsid w:val="00E42599"/>
    <w:rsid w:val="00E45903"/>
    <w:rsid w:val="00E6246F"/>
    <w:rsid w:val="00E874EC"/>
    <w:rsid w:val="00E87DE9"/>
    <w:rsid w:val="00E94826"/>
    <w:rsid w:val="00EA38C4"/>
    <w:rsid w:val="00EB334F"/>
    <w:rsid w:val="00EC25C7"/>
    <w:rsid w:val="00EC39F6"/>
    <w:rsid w:val="00EC4E3D"/>
    <w:rsid w:val="00EC672E"/>
    <w:rsid w:val="00ED6B8B"/>
    <w:rsid w:val="00EF487E"/>
    <w:rsid w:val="00F03FB3"/>
    <w:rsid w:val="00F15A58"/>
    <w:rsid w:val="00F222AD"/>
    <w:rsid w:val="00F3099F"/>
    <w:rsid w:val="00F31C75"/>
    <w:rsid w:val="00F37C50"/>
    <w:rsid w:val="00F50CD8"/>
    <w:rsid w:val="00F561EF"/>
    <w:rsid w:val="00F56998"/>
    <w:rsid w:val="00F63191"/>
    <w:rsid w:val="00F63E2A"/>
    <w:rsid w:val="00F6582B"/>
    <w:rsid w:val="00F71D39"/>
    <w:rsid w:val="00F8057A"/>
    <w:rsid w:val="00F808C4"/>
    <w:rsid w:val="00F910E3"/>
    <w:rsid w:val="00F93AE2"/>
    <w:rsid w:val="00FA4427"/>
    <w:rsid w:val="00FB16FB"/>
    <w:rsid w:val="00FB31AD"/>
    <w:rsid w:val="00FB631D"/>
    <w:rsid w:val="00FC54F1"/>
    <w:rsid w:val="00FC7FC0"/>
    <w:rsid w:val="00FD13F5"/>
    <w:rsid w:val="00FD18E7"/>
    <w:rsid w:val="00FD34AC"/>
    <w:rsid w:val="00FD7165"/>
    <w:rsid w:val="00FF37C6"/>
    <w:rsid w:val="00FF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37D7"/>
  <w15:chartTrackingRefBased/>
  <w15:docId w15:val="{2C3CDF09-DD00-C841-840E-15874D4D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9D7"/>
    <w:rPr>
      <w:rFonts w:ascii="Times New Roman" w:eastAsia="Times New Roman" w:hAnsi="Times New Roman" w:cs="Times New Roman"/>
    </w:rPr>
  </w:style>
  <w:style w:type="paragraph" w:styleId="Heading1">
    <w:name w:val="heading 1"/>
    <w:basedOn w:val="Normal"/>
    <w:link w:val="Heading1Char"/>
    <w:uiPriority w:val="9"/>
    <w:qFormat/>
    <w:rsid w:val="00C818B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495"/>
    <w:pPr>
      <w:spacing w:before="80" w:line="259" w:lineRule="auto"/>
      <w:ind w:left="720" w:firstLine="432"/>
      <w:contextualSpacing/>
    </w:pPr>
    <w:rPr>
      <w:rFonts w:eastAsiaTheme="minorHAnsi" w:cstheme="minorBidi"/>
      <w:szCs w:val="22"/>
    </w:rPr>
  </w:style>
  <w:style w:type="character" w:customStyle="1" w:styleId="Heading1Char">
    <w:name w:val="Heading 1 Char"/>
    <w:basedOn w:val="DefaultParagraphFont"/>
    <w:link w:val="Heading1"/>
    <w:uiPriority w:val="9"/>
    <w:rsid w:val="00C818BC"/>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C1377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13772"/>
  </w:style>
  <w:style w:type="character" w:styleId="PageNumber">
    <w:name w:val="page number"/>
    <w:basedOn w:val="DefaultParagraphFont"/>
    <w:uiPriority w:val="99"/>
    <w:semiHidden/>
    <w:unhideWhenUsed/>
    <w:rsid w:val="00C13772"/>
  </w:style>
  <w:style w:type="paragraph" w:styleId="BalloonText">
    <w:name w:val="Balloon Text"/>
    <w:basedOn w:val="Normal"/>
    <w:link w:val="BalloonTextChar"/>
    <w:uiPriority w:val="99"/>
    <w:semiHidden/>
    <w:unhideWhenUsed/>
    <w:rsid w:val="00891995"/>
    <w:rPr>
      <w:rFonts w:eastAsiaTheme="minorHAnsi"/>
      <w:sz w:val="18"/>
      <w:szCs w:val="18"/>
    </w:rPr>
  </w:style>
  <w:style w:type="character" w:customStyle="1" w:styleId="BalloonTextChar">
    <w:name w:val="Balloon Text Char"/>
    <w:basedOn w:val="DefaultParagraphFont"/>
    <w:link w:val="BalloonText"/>
    <w:uiPriority w:val="99"/>
    <w:semiHidden/>
    <w:rsid w:val="00891995"/>
    <w:rPr>
      <w:rFonts w:ascii="Times New Roman" w:hAnsi="Times New Roman" w:cs="Times New Roman"/>
      <w:sz w:val="18"/>
      <w:szCs w:val="18"/>
    </w:rPr>
  </w:style>
  <w:style w:type="character" w:styleId="Hyperlink">
    <w:name w:val="Hyperlink"/>
    <w:basedOn w:val="DefaultParagraphFont"/>
    <w:uiPriority w:val="99"/>
    <w:unhideWhenUsed/>
    <w:rsid w:val="006A4B3B"/>
    <w:rPr>
      <w:color w:val="0563C1" w:themeColor="hyperlink"/>
      <w:u w:val="single"/>
    </w:rPr>
  </w:style>
  <w:style w:type="character" w:customStyle="1" w:styleId="UnresolvedMention1">
    <w:name w:val="Unresolved Mention1"/>
    <w:basedOn w:val="DefaultParagraphFont"/>
    <w:uiPriority w:val="99"/>
    <w:semiHidden/>
    <w:unhideWhenUsed/>
    <w:rsid w:val="006A4B3B"/>
    <w:rPr>
      <w:color w:val="605E5C"/>
      <w:shd w:val="clear" w:color="auto" w:fill="E1DFDD"/>
    </w:rPr>
  </w:style>
  <w:style w:type="paragraph" w:customStyle="1" w:styleId="incr0">
    <w:name w:val="incr0"/>
    <w:basedOn w:val="Normal"/>
    <w:rsid w:val="00DA5D92"/>
    <w:pPr>
      <w:spacing w:before="100" w:beforeAutospacing="1" w:after="100" w:afterAutospacing="1"/>
    </w:pPr>
  </w:style>
  <w:style w:type="paragraph" w:customStyle="1" w:styleId="content1">
    <w:name w:val="content1"/>
    <w:basedOn w:val="Normal"/>
    <w:rsid w:val="00DA5D92"/>
    <w:pPr>
      <w:spacing w:before="100" w:beforeAutospacing="1" w:after="100" w:afterAutospacing="1"/>
    </w:pPr>
  </w:style>
  <w:style w:type="paragraph" w:styleId="Header">
    <w:name w:val="header"/>
    <w:basedOn w:val="Normal"/>
    <w:link w:val="HeaderChar"/>
    <w:uiPriority w:val="99"/>
    <w:unhideWhenUsed/>
    <w:rsid w:val="00DA5D92"/>
    <w:pPr>
      <w:tabs>
        <w:tab w:val="center" w:pos="4680"/>
        <w:tab w:val="right" w:pos="9360"/>
      </w:tabs>
    </w:pPr>
  </w:style>
  <w:style w:type="character" w:customStyle="1" w:styleId="HeaderChar">
    <w:name w:val="Header Char"/>
    <w:basedOn w:val="DefaultParagraphFont"/>
    <w:link w:val="Header"/>
    <w:uiPriority w:val="99"/>
    <w:rsid w:val="00DA5D9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C6F8D"/>
    <w:rPr>
      <w:color w:val="605E5C"/>
      <w:shd w:val="clear" w:color="auto" w:fill="E1DFDD"/>
    </w:rPr>
  </w:style>
  <w:style w:type="character" w:styleId="Emphasis">
    <w:name w:val="Emphasis"/>
    <w:basedOn w:val="DefaultParagraphFont"/>
    <w:uiPriority w:val="20"/>
    <w:qFormat/>
    <w:rsid w:val="00F63191"/>
    <w:rPr>
      <w:i/>
      <w:iCs/>
    </w:rPr>
  </w:style>
  <w:style w:type="character" w:customStyle="1" w:styleId="ital">
    <w:name w:val="ital"/>
    <w:basedOn w:val="DefaultParagraphFont"/>
    <w:rsid w:val="00F910E3"/>
  </w:style>
  <w:style w:type="character" w:styleId="FollowedHyperlink">
    <w:name w:val="FollowedHyperlink"/>
    <w:basedOn w:val="DefaultParagraphFont"/>
    <w:uiPriority w:val="99"/>
    <w:semiHidden/>
    <w:unhideWhenUsed/>
    <w:rsid w:val="008131BA"/>
    <w:rPr>
      <w:color w:val="954F72" w:themeColor="followedHyperlink"/>
      <w:u w:val="single"/>
    </w:rPr>
  </w:style>
  <w:style w:type="paragraph" w:customStyle="1" w:styleId="incr1">
    <w:name w:val="incr1"/>
    <w:basedOn w:val="Normal"/>
    <w:rsid w:val="008131BA"/>
    <w:pPr>
      <w:spacing w:before="100" w:beforeAutospacing="1" w:after="100" w:afterAutospacing="1"/>
    </w:pPr>
  </w:style>
  <w:style w:type="paragraph" w:customStyle="1" w:styleId="content2">
    <w:name w:val="content2"/>
    <w:basedOn w:val="Normal"/>
    <w:rsid w:val="008131BA"/>
    <w:pPr>
      <w:spacing w:before="100" w:beforeAutospacing="1" w:after="100" w:afterAutospacing="1"/>
    </w:pPr>
  </w:style>
  <w:style w:type="character" w:customStyle="1" w:styleId="apple-converted-space">
    <w:name w:val="apple-converted-space"/>
    <w:basedOn w:val="DefaultParagraphFont"/>
    <w:rsid w:val="00DF685B"/>
  </w:style>
  <w:style w:type="paragraph" w:customStyle="1" w:styleId="p1">
    <w:name w:val="p1"/>
    <w:basedOn w:val="Normal"/>
    <w:rsid w:val="007D5302"/>
    <w:rPr>
      <w:rFonts w:ascii="Helvetica Neue" w:hAnsi="Helvetica Neue" w:cs="Calibri"/>
      <w:color w:val="61607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3863">
      <w:bodyDiv w:val="1"/>
      <w:marLeft w:val="0"/>
      <w:marRight w:val="0"/>
      <w:marTop w:val="0"/>
      <w:marBottom w:val="0"/>
      <w:divBdr>
        <w:top w:val="none" w:sz="0" w:space="0" w:color="auto"/>
        <w:left w:val="none" w:sz="0" w:space="0" w:color="auto"/>
        <w:bottom w:val="none" w:sz="0" w:space="0" w:color="auto"/>
        <w:right w:val="none" w:sz="0" w:space="0" w:color="auto"/>
      </w:divBdr>
    </w:div>
    <w:div w:id="73862342">
      <w:bodyDiv w:val="1"/>
      <w:marLeft w:val="0"/>
      <w:marRight w:val="0"/>
      <w:marTop w:val="0"/>
      <w:marBottom w:val="0"/>
      <w:divBdr>
        <w:top w:val="none" w:sz="0" w:space="0" w:color="auto"/>
        <w:left w:val="none" w:sz="0" w:space="0" w:color="auto"/>
        <w:bottom w:val="none" w:sz="0" w:space="0" w:color="auto"/>
        <w:right w:val="none" w:sz="0" w:space="0" w:color="auto"/>
      </w:divBdr>
    </w:div>
    <w:div w:id="113642285">
      <w:bodyDiv w:val="1"/>
      <w:marLeft w:val="0"/>
      <w:marRight w:val="0"/>
      <w:marTop w:val="0"/>
      <w:marBottom w:val="0"/>
      <w:divBdr>
        <w:top w:val="none" w:sz="0" w:space="0" w:color="auto"/>
        <w:left w:val="none" w:sz="0" w:space="0" w:color="auto"/>
        <w:bottom w:val="none" w:sz="0" w:space="0" w:color="auto"/>
        <w:right w:val="none" w:sz="0" w:space="0" w:color="auto"/>
      </w:divBdr>
    </w:div>
    <w:div w:id="197016356">
      <w:bodyDiv w:val="1"/>
      <w:marLeft w:val="0"/>
      <w:marRight w:val="0"/>
      <w:marTop w:val="0"/>
      <w:marBottom w:val="0"/>
      <w:divBdr>
        <w:top w:val="none" w:sz="0" w:space="0" w:color="auto"/>
        <w:left w:val="none" w:sz="0" w:space="0" w:color="auto"/>
        <w:bottom w:val="none" w:sz="0" w:space="0" w:color="auto"/>
        <w:right w:val="none" w:sz="0" w:space="0" w:color="auto"/>
      </w:divBdr>
    </w:div>
    <w:div w:id="274751884">
      <w:bodyDiv w:val="1"/>
      <w:marLeft w:val="0"/>
      <w:marRight w:val="0"/>
      <w:marTop w:val="0"/>
      <w:marBottom w:val="0"/>
      <w:divBdr>
        <w:top w:val="none" w:sz="0" w:space="0" w:color="auto"/>
        <w:left w:val="none" w:sz="0" w:space="0" w:color="auto"/>
        <w:bottom w:val="none" w:sz="0" w:space="0" w:color="auto"/>
        <w:right w:val="none" w:sz="0" w:space="0" w:color="auto"/>
      </w:divBdr>
    </w:div>
    <w:div w:id="305595107">
      <w:bodyDiv w:val="1"/>
      <w:marLeft w:val="0"/>
      <w:marRight w:val="0"/>
      <w:marTop w:val="0"/>
      <w:marBottom w:val="0"/>
      <w:divBdr>
        <w:top w:val="none" w:sz="0" w:space="0" w:color="auto"/>
        <w:left w:val="none" w:sz="0" w:space="0" w:color="auto"/>
        <w:bottom w:val="none" w:sz="0" w:space="0" w:color="auto"/>
        <w:right w:val="none" w:sz="0" w:space="0" w:color="auto"/>
      </w:divBdr>
    </w:div>
    <w:div w:id="354771097">
      <w:bodyDiv w:val="1"/>
      <w:marLeft w:val="0"/>
      <w:marRight w:val="0"/>
      <w:marTop w:val="0"/>
      <w:marBottom w:val="0"/>
      <w:divBdr>
        <w:top w:val="none" w:sz="0" w:space="0" w:color="auto"/>
        <w:left w:val="none" w:sz="0" w:space="0" w:color="auto"/>
        <w:bottom w:val="none" w:sz="0" w:space="0" w:color="auto"/>
        <w:right w:val="none" w:sz="0" w:space="0" w:color="auto"/>
      </w:divBdr>
    </w:div>
    <w:div w:id="367994087">
      <w:bodyDiv w:val="1"/>
      <w:marLeft w:val="0"/>
      <w:marRight w:val="0"/>
      <w:marTop w:val="0"/>
      <w:marBottom w:val="0"/>
      <w:divBdr>
        <w:top w:val="none" w:sz="0" w:space="0" w:color="auto"/>
        <w:left w:val="none" w:sz="0" w:space="0" w:color="auto"/>
        <w:bottom w:val="none" w:sz="0" w:space="0" w:color="auto"/>
        <w:right w:val="none" w:sz="0" w:space="0" w:color="auto"/>
      </w:divBdr>
    </w:div>
    <w:div w:id="725295876">
      <w:bodyDiv w:val="1"/>
      <w:marLeft w:val="0"/>
      <w:marRight w:val="0"/>
      <w:marTop w:val="0"/>
      <w:marBottom w:val="0"/>
      <w:divBdr>
        <w:top w:val="none" w:sz="0" w:space="0" w:color="auto"/>
        <w:left w:val="none" w:sz="0" w:space="0" w:color="auto"/>
        <w:bottom w:val="none" w:sz="0" w:space="0" w:color="auto"/>
        <w:right w:val="none" w:sz="0" w:space="0" w:color="auto"/>
      </w:divBdr>
    </w:div>
    <w:div w:id="748311088">
      <w:bodyDiv w:val="1"/>
      <w:marLeft w:val="0"/>
      <w:marRight w:val="0"/>
      <w:marTop w:val="0"/>
      <w:marBottom w:val="0"/>
      <w:divBdr>
        <w:top w:val="none" w:sz="0" w:space="0" w:color="auto"/>
        <w:left w:val="none" w:sz="0" w:space="0" w:color="auto"/>
        <w:bottom w:val="none" w:sz="0" w:space="0" w:color="auto"/>
        <w:right w:val="none" w:sz="0" w:space="0" w:color="auto"/>
      </w:divBdr>
    </w:div>
    <w:div w:id="861359503">
      <w:bodyDiv w:val="1"/>
      <w:marLeft w:val="0"/>
      <w:marRight w:val="0"/>
      <w:marTop w:val="0"/>
      <w:marBottom w:val="0"/>
      <w:divBdr>
        <w:top w:val="none" w:sz="0" w:space="0" w:color="auto"/>
        <w:left w:val="none" w:sz="0" w:space="0" w:color="auto"/>
        <w:bottom w:val="none" w:sz="0" w:space="0" w:color="auto"/>
        <w:right w:val="none" w:sz="0" w:space="0" w:color="auto"/>
      </w:divBdr>
    </w:div>
    <w:div w:id="919290079">
      <w:bodyDiv w:val="1"/>
      <w:marLeft w:val="0"/>
      <w:marRight w:val="0"/>
      <w:marTop w:val="0"/>
      <w:marBottom w:val="0"/>
      <w:divBdr>
        <w:top w:val="none" w:sz="0" w:space="0" w:color="auto"/>
        <w:left w:val="none" w:sz="0" w:space="0" w:color="auto"/>
        <w:bottom w:val="none" w:sz="0" w:space="0" w:color="auto"/>
        <w:right w:val="none" w:sz="0" w:space="0" w:color="auto"/>
      </w:divBdr>
    </w:div>
    <w:div w:id="926619698">
      <w:bodyDiv w:val="1"/>
      <w:marLeft w:val="0"/>
      <w:marRight w:val="0"/>
      <w:marTop w:val="0"/>
      <w:marBottom w:val="0"/>
      <w:divBdr>
        <w:top w:val="none" w:sz="0" w:space="0" w:color="auto"/>
        <w:left w:val="none" w:sz="0" w:space="0" w:color="auto"/>
        <w:bottom w:val="none" w:sz="0" w:space="0" w:color="auto"/>
        <w:right w:val="none" w:sz="0" w:space="0" w:color="auto"/>
      </w:divBdr>
    </w:div>
    <w:div w:id="927234568">
      <w:bodyDiv w:val="1"/>
      <w:marLeft w:val="0"/>
      <w:marRight w:val="0"/>
      <w:marTop w:val="0"/>
      <w:marBottom w:val="0"/>
      <w:divBdr>
        <w:top w:val="none" w:sz="0" w:space="0" w:color="auto"/>
        <w:left w:val="none" w:sz="0" w:space="0" w:color="auto"/>
        <w:bottom w:val="none" w:sz="0" w:space="0" w:color="auto"/>
        <w:right w:val="none" w:sz="0" w:space="0" w:color="auto"/>
      </w:divBdr>
    </w:div>
    <w:div w:id="954794442">
      <w:bodyDiv w:val="1"/>
      <w:marLeft w:val="0"/>
      <w:marRight w:val="0"/>
      <w:marTop w:val="0"/>
      <w:marBottom w:val="0"/>
      <w:divBdr>
        <w:top w:val="none" w:sz="0" w:space="0" w:color="auto"/>
        <w:left w:val="none" w:sz="0" w:space="0" w:color="auto"/>
        <w:bottom w:val="none" w:sz="0" w:space="0" w:color="auto"/>
        <w:right w:val="none" w:sz="0" w:space="0" w:color="auto"/>
      </w:divBdr>
    </w:div>
    <w:div w:id="992179557">
      <w:bodyDiv w:val="1"/>
      <w:marLeft w:val="0"/>
      <w:marRight w:val="0"/>
      <w:marTop w:val="0"/>
      <w:marBottom w:val="0"/>
      <w:divBdr>
        <w:top w:val="none" w:sz="0" w:space="0" w:color="auto"/>
        <w:left w:val="none" w:sz="0" w:space="0" w:color="auto"/>
        <w:bottom w:val="none" w:sz="0" w:space="0" w:color="auto"/>
        <w:right w:val="none" w:sz="0" w:space="0" w:color="auto"/>
      </w:divBdr>
    </w:div>
    <w:div w:id="1089931651">
      <w:bodyDiv w:val="1"/>
      <w:marLeft w:val="0"/>
      <w:marRight w:val="0"/>
      <w:marTop w:val="0"/>
      <w:marBottom w:val="0"/>
      <w:divBdr>
        <w:top w:val="none" w:sz="0" w:space="0" w:color="auto"/>
        <w:left w:val="none" w:sz="0" w:space="0" w:color="auto"/>
        <w:bottom w:val="none" w:sz="0" w:space="0" w:color="auto"/>
        <w:right w:val="none" w:sz="0" w:space="0" w:color="auto"/>
      </w:divBdr>
    </w:div>
    <w:div w:id="1112744159">
      <w:bodyDiv w:val="1"/>
      <w:marLeft w:val="0"/>
      <w:marRight w:val="0"/>
      <w:marTop w:val="0"/>
      <w:marBottom w:val="0"/>
      <w:divBdr>
        <w:top w:val="none" w:sz="0" w:space="0" w:color="auto"/>
        <w:left w:val="none" w:sz="0" w:space="0" w:color="auto"/>
        <w:bottom w:val="none" w:sz="0" w:space="0" w:color="auto"/>
        <w:right w:val="none" w:sz="0" w:space="0" w:color="auto"/>
      </w:divBdr>
    </w:div>
    <w:div w:id="1288731147">
      <w:bodyDiv w:val="1"/>
      <w:marLeft w:val="0"/>
      <w:marRight w:val="0"/>
      <w:marTop w:val="0"/>
      <w:marBottom w:val="0"/>
      <w:divBdr>
        <w:top w:val="none" w:sz="0" w:space="0" w:color="auto"/>
        <w:left w:val="none" w:sz="0" w:space="0" w:color="auto"/>
        <w:bottom w:val="none" w:sz="0" w:space="0" w:color="auto"/>
        <w:right w:val="none" w:sz="0" w:space="0" w:color="auto"/>
      </w:divBdr>
    </w:div>
    <w:div w:id="1370035311">
      <w:bodyDiv w:val="1"/>
      <w:marLeft w:val="0"/>
      <w:marRight w:val="0"/>
      <w:marTop w:val="0"/>
      <w:marBottom w:val="0"/>
      <w:divBdr>
        <w:top w:val="none" w:sz="0" w:space="0" w:color="auto"/>
        <w:left w:val="none" w:sz="0" w:space="0" w:color="auto"/>
        <w:bottom w:val="none" w:sz="0" w:space="0" w:color="auto"/>
        <w:right w:val="none" w:sz="0" w:space="0" w:color="auto"/>
      </w:divBdr>
    </w:div>
    <w:div w:id="1428111934">
      <w:bodyDiv w:val="1"/>
      <w:marLeft w:val="0"/>
      <w:marRight w:val="0"/>
      <w:marTop w:val="0"/>
      <w:marBottom w:val="0"/>
      <w:divBdr>
        <w:top w:val="none" w:sz="0" w:space="0" w:color="auto"/>
        <w:left w:val="none" w:sz="0" w:space="0" w:color="auto"/>
        <w:bottom w:val="none" w:sz="0" w:space="0" w:color="auto"/>
        <w:right w:val="none" w:sz="0" w:space="0" w:color="auto"/>
      </w:divBdr>
    </w:div>
    <w:div w:id="1548681708">
      <w:bodyDiv w:val="1"/>
      <w:marLeft w:val="0"/>
      <w:marRight w:val="0"/>
      <w:marTop w:val="0"/>
      <w:marBottom w:val="0"/>
      <w:divBdr>
        <w:top w:val="none" w:sz="0" w:space="0" w:color="auto"/>
        <w:left w:val="none" w:sz="0" w:space="0" w:color="auto"/>
        <w:bottom w:val="none" w:sz="0" w:space="0" w:color="auto"/>
        <w:right w:val="none" w:sz="0" w:space="0" w:color="auto"/>
      </w:divBdr>
    </w:div>
    <w:div w:id="1662003427">
      <w:bodyDiv w:val="1"/>
      <w:marLeft w:val="0"/>
      <w:marRight w:val="0"/>
      <w:marTop w:val="0"/>
      <w:marBottom w:val="0"/>
      <w:divBdr>
        <w:top w:val="none" w:sz="0" w:space="0" w:color="auto"/>
        <w:left w:val="none" w:sz="0" w:space="0" w:color="auto"/>
        <w:bottom w:val="none" w:sz="0" w:space="0" w:color="auto"/>
        <w:right w:val="none" w:sz="0" w:space="0" w:color="auto"/>
      </w:divBdr>
    </w:div>
    <w:div w:id="1669404430">
      <w:bodyDiv w:val="1"/>
      <w:marLeft w:val="0"/>
      <w:marRight w:val="0"/>
      <w:marTop w:val="0"/>
      <w:marBottom w:val="0"/>
      <w:divBdr>
        <w:top w:val="none" w:sz="0" w:space="0" w:color="auto"/>
        <w:left w:val="none" w:sz="0" w:space="0" w:color="auto"/>
        <w:bottom w:val="none" w:sz="0" w:space="0" w:color="auto"/>
        <w:right w:val="none" w:sz="0" w:space="0" w:color="auto"/>
      </w:divBdr>
    </w:div>
    <w:div w:id="1681273992">
      <w:bodyDiv w:val="1"/>
      <w:marLeft w:val="0"/>
      <w:marRight w:val="0"/>
      <w:marTop w:val="0"/>
      <w:marBottom w:val="0"/>
      <w:divBdr>
        <w:top w:val="none" w:sz="0" w:space="0" w:color="auto"/>
        <w:left w:val="none" w:sz="0" w:space="0" w:color="auto"/>
        <w:bottom w:val="none" w:sz="0" w:space="0" w:color="auto"/>
        <w:right w:val="none" w:sz="0" w:space="0" w:color="auto"/>
      </w:divBdr>
    </w:div>
    <w:div w:id="1684624666">
      <w:bodyDiv w:val="1"/>
      <w:marLeft w:val="0"/>
      <w:marRight w:val="0"/>
      <w:marTop w:val="0"/>
      <w:marBottom w:val="0"/>
      <w:divBdr>
        <w:top w:val="none" w:sz="0" w:space="0" w:color="auto"/>
        <w:left w:val="none" w:sz="0" w:space="0" w:color="auto"/>
        <w:bottom w:val="none" w:sz="0" w:space="0" w:color="auto"/>
        <w:right w:val="none" w:sz="0" w:space="0" w:color="auto"/>
      </w:divBdr>
    </w:div>
    <w:div w:id="1742677234">
      <w:bodyDiv w:val="1"/>
      <w:marLeft w:val="0"/>
      <w:marRight w:val="0"/>
      <w:marTop w:val="0"/>
      <w:marBottom w:val="0"/>
      <w:divBdr>
        <w:top w:val="none" w:sz="0" w:space="0" w:color="auto"/>
        <w:left w:val="none" w:sz="0" w:space="0" w:color="auto"/>
        <w:bottom w:val="none" w:sz="0" w:space="0" w:color="auto"/>
        <w:right w:val="none" w:sz="0" w:space="0" w:color="auto"/>
      </w:divBdr>
    </w:div>
    <w:div w:id="1784229967">
      <w:bodyDiv w:val="1"/>
      <w:marLeft w:val="0"/>
      <w:marRight w:val="0"/>
      <w:marTop w:val="0"/>
      <w:marBottom w:val="0"/>
      <w:divBdr>
        <w:top w:val="none" w:sz="0" w:space="0" w:color="auto"/>
        <w:left w:val="none" w:sz="0" w:space="0" w:color="auto"/>
        <w:bottom w:val="none" w:sz="0" w:space="0" w:color="auto"/>
        <w:right w:val="none" w:sz="0" w:space="0" w:color="auto"/>
      </w:divBdr>
    </w:div>
    <w:div w:id="1797290307">
      <w:bodyDiv w:val="1"/>
      <w:marLeft w:val="0"/>
      <w:marRight w:val="0"/>
      <w:marTop w:val="0"/>
      <w:marBottom w:val="0"/>
      <w:divBdr>
        <w:top w:val="none" w:sz="0" w:space="0" w:color="auto"/>
        <w:left w:val="none" w:sz="0" w:space="0" w:color="auto"/>
        <w:bottom w:val="none" w:sz="0" w:space="0" w:color="auto"/>
        <w:right w:val="none" w:sz="0" w:space="0" w:color="auto"/>
      </w:divBdr>
    </w:div>
    <w:div w:id="1828548846">
      <w:bodyDiv w:val="1"/>
      <w:marLeft w:val="0"/>
      <w:marRight w:val="0"/>
      <w:marTop w:val="0"/>
      <w:marBottom w:val="0"/>
      <w:divBdr>
        <w:top w:val="none" w:sz="0" w:space="0" w:color="auto"/>
        <w:left w:val="none" w:sz="0" w:space="0" w:color="auto"/>
        <w:bottom w:val="none" w:sz="0" w:space="0" w:color="auto"/>
        <w:right w:val="none" w:sz="0" w:space="0" w:color="auto"/>
      </w:divBdr>
    </w:div>
    <w:div w:id="2014799458">
      <w:bodyDiv w:val="1"/>
      <w:marLeft w:val="0"/>
      <w:marRight w:val="0"/>
      <w:marTop w:val="0"/>
      <w:marBottom w:val="0"/>
      <w:divBdr>
        <w:top w:val="none" w:sz="0" w:space="0" w:color="auto"/>
        <w:left w:val="none" w:sz="0" w:space="0" w:color="auto"/>
        <w:bottom w:val="none" w:sz="0" w:space="0" w:color="auto"/>
        <w:right w:val="none" w:sz="0" w:space="0" w:color="auto"/>
      </w:divBdr>
    </w:div>
    <w:div w:id="2038432093">
      <w:bodyDiv w:val="1"/>
      <w:marLeft w:val="0"/>
      <w:marRight w:val="0"/>
      <w:marTop w:val="0"/>
      <w:marBottom w:val="0"/>
      <w:divBdr>
        <w:top w:val="none" w:sz="0" w:space="0" w:color="auto"/>
        <w:left w:val="none" w:sz="0" w:space="0" w:color="auto"/>
        <w:bottom w:val="none" w:sz="0" w:space="0" w:color="auto"/>
        <w:right w:val="none" w:sz="0" w:space="0" w:color="auto"/>
      </w:divBdr>
    </w:div>
    <w:div w:id="2048869394">
      <w:bodyDiv w:val="1"/>
      <w:marLeft w:val="0"/>
      <w:marRight w:val="0"/>
      <w:marTop w:val="0"/>
      <w:marBottom w:val="0"/>
      <w:divBdr>
        <w:top w:val="none" w:sz="0" w:space="0" w:color="auto"/>
        <w:left w:val="none" w:sz="0" w:space="0" w:color="auto"/>
        <w:bottom w:val="none" w:sz="0" w:space="0" w:color="auto"/>
        <w:right w:val="none" w:sz="0" w:space="0" w:color="auto"/>
      </w:divBdr>
    </w:div>
    <w:div w:id="2085060236">
      <w:bodyDiv w:val="1"/>
      <w:marLeft w:val="0"/>
      <w:marRight w:val="0"/>
      <w:marTop w:val="0"/>
      <w:marBottom w:val="0"/>
      <w:divBdr>
        <w:top w:val="none" w:sz="0" w:space="0" w:color="auto"/>
        <w:left w:val="none" w:sz="0" w:space="0" w:color="auto"/>
        <w:bottom w:val="none" w:sz="0" w:space="0" w:color="auto"/>
        <w:right w:val="none" w:sz="0" w:space="0" w:color="auto"/>
      </w:divBdr>
    </w:div>
    <w:div w:id="2093772246">
      <w:bodyDiv w:val="1"/>
      <w:marLeft w:val="0"/>
      <w:marRight w:val="0"/>
      <w:marTop w:val="0"/>
      <w:marBottom w:val="0"/>
      <w:divBdr>
        <w:top w:val="none" w:sz="0" w:space="0" w:color="auto"/>
        <w:left w:val="none" w:sz="0" w:space="0" w:color="auto"/>
        <w:bottom w:val="none" w:sz="0" w:space="0" w:color="auto"/>
        <w:right w:val="none" w:sz="0" w:space="0" w:color="auto"/>
      </w:divBdr>
    </w:div>
    <w:div w:id="21020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it.edu/facilities/transportation/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chs.harvard.edu/calendar/state-nations-housing-2021-releas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2</cp:revision>
  <cp:lastPrinted>2020-07-23T13:35:00Z</cp:lastPrinted>
  <dcterms:created xsi:type="dcterms:W3CDTF">2021-08-28T15:51:00Z</dcterms:created>
  <dcterms:modified xsi:type="dcterms:W3CDTF">2021-08-28T15:51:00Z</dcterms:modified>
</cp:coreProperties>
</file>